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0FC" w:rsidRPr="00C510FC" w:rsidRDefault="00C510FC" w:rsidP="00C510FC">
      <w:pPr>
        <w:pStyle w:val="Text"/>
        <w:spacing w:before="120" w:after="120"/>
        <w:jc w:val="center"/>
        <w:rPr>
          <w:rFonts w:asciiTheme="minorHAnsi" w:hAnsiTheme="minorHAnsi" w:cstheme="minorHAnsi"/>
          <w:b/>
          <w:color w:val="auto"/>
          <w:sz w:val="32"/>
          <w:szCs w:val="32"/>
        </w:rPr>
      </w:pPr>
      <w:r w:rsidRPr="00C510FC">
        <w:rPr>
          <w:rFonts w:asciiTheme="minorHAnsi" w:hAnsiTheme="minorHAnsi" w:cstheme="minorHAnsi"/>
          <w:b/>
          <w:color w:val="auto"/>
          <w:sz w:val="32"/>
          <w:szCs w:val="32"/>
        </w:rPr>
        <w:t>Gymnasium Odenthal</w:t>
      </w:r>
    </w:p>
    <w:p w:rsidR="00C510FC" w:rsidRPr="00C510FC" w:rsidRDefault="00C510FC" w:rsidP="00C510FC">
      <w:pPr>
        <w:pStyle w:val="Text"/>
        <w:spacing w:before="120" w:after="120"/>
        <w:jc w:val="center"/>
        <w:rPr>
          <w:rFonts w:asciiTheme="minorHAnsi" w:hAnsiTheme="minorHAnsi" w:cstheme="minorHAnsi"/>
          <w:b/>
          <w:color w:val="auto"/>
          <w:sz w:val="32"/>
          <w:szCs w:val="32"/>
        </w:rPr>
      </w:pPr>
      <w:r w:rsidRPr="00C510FC">
        <w:rPr>
          <w:rFonts w:asciiTheme="minorHAnsi" w:hAnsiTheme="minorHAnsi" w:cstheme="minorHAnsi"/>
          <w:b/>
          <w:color w:val="auto"/>
          <w:sz w:val="32"/>
          <w:szCs w:val="32"/>
        </w:rPr>
        <w:t>Fachspezifisches Leistungsbewertungskonzept DEUTSCH Sek II</w:t>
      </w:r>
    </w:p>
    <w:p w:rsidR="00C510FC" w:rsidRPr="00C510FC" w:rsidRDefault="00C510FC" w:rsidP="00C510FC">
      <w:pPr>
        <w:pStyle w:val="Text"/>
        <w:spacing w:before="120" w:after="120"/>
        <w:jc w:val="center"/>
        <w:rPr>
          <w:rFonts w:asciiTheme="minorHAnsi" w:hAnsiTheme="minorHAnsi" w:cstheme="minorHAnsi"/>
          <w:i/>
          <w:color w:val="auto"/>
          <w:sz w:val="28"/>
          <w:szCs w:val="28"/>
        </w:rPr>
      </w:pPr>
      <w:proofErr w:type="gramStart"/>
      <w:r w:rsidRPr="00C510FC">
        <w:rPr>
          <w:rFonts w:asciiTheme="minorHAnsi" w:hAnsiTheme="minorHAnsi" w:cstheme="minorHAnsi"/>
          <w:i/>
          <w:color w:val="auto"/>
          <w:sz w:val="28"/>
          <w:szCs w:val="28"/>
        </w:rPr>
        <w:t>Stand</w:t>
      </w:r>
      <w:proofErr w:type="gramEnd"/>
      <w:r w:rsidRPr="00C510FC">
        <w:rPr>
          <w:rFonts w:asciiTheme="minorHAnsi" w:hAnsiTheme="minorHAnsi" w:cstheme="minorHAnsi"/>
          <w:i/>
          <w:color w:val="auto"/>
          <w:sz w:val="28"/>
          <w:szCs w:val="28"/>
        </w:rPr>
        <w:t>: Juni 2017</w:t>
      </w:r>
    </w:p>
    <w:p w:rsidR="00C510FC" w:rsidRDefault="00C510FC" w:rsidP="00C510FC">
      <w:pPr>
        <w:pStyle w:val="Text"/>
        <w:spacing w:before="120" w:after="120"/>
        <w:jc w:val="both"/>
        <w:rPr>
          <w:rFonts w:asciiTheme="minorHAnsi" w:hAnsiTheme="minorHAnsi" w:cstheme="minorHAnsi"/>
          <w:bCs/>
          <w:color w:val="auto"/>
          <w:sz w:val="24"/>
          <w:szCs w:val="24"/>
        </w:rPr>
      </w:pPr>
    </w:p>
    <w:p w:rsidR="00C510FC" w:rsidRPr="00C510FC" w:rsidRDefault="00C510FC" w:rsidP="00C510FC">
      <w:pPr>
        <w:pStyle w:val="Text"/>
        <w:spacing w:before="120" w:after="120"/>
        <w:jc w:val="both"/>
        <w:rPr>
          <w:rFonts w:asciiTheme="minorHAnsi" w:hAnsiTheme="minorHAnsi" w:cstheme="minorHAnsi"/>
          <w:bCs/>
          <w:color w:val="auto"/>
          <w:sz w:val="24"/>
          <w:szCs w:val="24"/>
        </w:rPr>
      </w:pPr>
    </w:p>
    <w:p w:rsidR="00C510FC" w:rsidRPr="00C510FC" w:rsidRDefault="00C510FC" w:rsidP="00C510FC">
      <w:pPr>
        <w:pStyle w:val="Text"/>
        <w:spacing w:before="120" w:after="120"/>
        <w:jc w:val="both"/>
        <w:rPr>
          <w:rFonts w:asciiTheme="minorHAnsi" w:hAnsiTheme="minorHAnsi" w:cstheme="minorHAnsi"/>
          <w:b/>
          <w:color w:val="auto"/>
          <w:sz w:val="28"/>
          <w:szCs w:val="28"/>
        </w:rPr>
      </w:pPr>
      <w:r w:rsidRPr="00C510FC">
        <w:rPr>
          <w:rFonts w:asciiTheme="minorHAnsi" w:hAnsiTheme="minorHAnsi" w:cstheme="minorHAnsi"/>
          <w:b/>
          <w:bCs/>
          <w:color w:val="auto"/>
          <w:sz w:val="28"/>
          <w:szCs w:val="28"/>
        </w:rPr>
        <w:t>1.</w:t>
      </w:r>
      <w:r w:rsidRPr="00C510FC">
        <w:rPr>
          <w:rFonts w:asciiTheme="minorHAnsi" w:hAnsiTheme="minorHAnsi" w:cstheme="minorHAnsi"/>
          <w:b/>
          <w:bCs/>
          <w:color w:val="auto"/>
          <w:sz w:val="28"/>
          <w:szCs w:val="28"/>
        </w:rPr>
        <w:tab/>
      </w:r>
      <w:r w:rsidRPr="00C510FC">
        <w:rPr>
          <w:rFonts w:asciiTheme="minorHAnsi" w:hAnsiTheme="minorHAnsi" w:cstheme="minorHAnsi"/>
          <w:b/>
          <w:bCs/>
          <w:color w:val="auto"/>
          <w:sz w:val="28"/>
          <w:szCs w:val="28"/>
        </w:rPr>
        <w:t>Grundsätze der Leistungsbewertung und Leistungsrückmeldung</w:t>
      </w:r>
    </w:p>
    <w:p w:rsidR="00C510FC" w:rsidRPr="003D5531" w:rsidRDefault="00C510FC" w:rsidP="00C510FC">
      <w:pPr>
        <w:autoSpaceDE w:val="0"/>
        <w:autoSpaceDN w:val="0"/>
        <w:adjustRightInd w:val="0"/>
        <w:spacing w:before="120" w:after="120" w:line="240" w:lineRule="auto"/>
        <w:jc w:val="both"/>
        <w:rPr>
          <w:rFonts w:eastAsia="Calibri" w:cstheme="minorHAnsi"/>
          <w:color w:val="000000"/>
          <w:sz w:val="24"/>
          <w:szCs w:val="24"/>
        </w:rPr>
      </w:pPr>
      <w:r w:rsidRPr="003D5531">
        <w:rPr>
          <w:rFonts w:eastAsia="Calibri" w:cstheme="minorHAnsi"/>
          <w:color w:val="000000"/>
          <w:sz w:val="24"/>
          <w:szCs w:val="24"/>
        </w:rPr>
        <w:t>Die rechtlich verbindlichen Grundsätze der Leistungsbewertung sind im Schulgesetz sowie in der Ausbildungs- und Prüfungsordnung für die gymnasiale Oberstufe (APO-</w:t>
      </w:r>
      <w:proofErr w:type="spellStart"/>
      <w:r w:rsidRPr="003D5531">
        <w:rPr>
          <w:rFonts w:eastAsia="Calibri" w:cstheme="minorHAnsi"/>
          <w:color w:val="000000"/>
          <w:sz w:val="24"/>
          <w:szCs w:val="24"/>
        </w:rPr>
        <w:t>GOSt</w:t>
      </w:r>
      <w:proofErr w:type="spellEnd"/>
      <w:r w:rsidRPr="003D5531">
        <w:rPr>
          <w:rFonts w:eastAsia="Calibri" w:cstheme="minorHAnsi"/>
          <w:color w:val="000000"/>
          <w:sz w:val="24"/>
          <w:szCs w:val="24"/>
        </w:rPr>
        <w:t>) dargestellt.</w:t>
      </w:r>
    </w:p>
    <w:p w:rsidR="00C510FC" w:rsidRPr="003D5531" w:rsidRDefault="00C510FC" w:rsidP="00C510FC">
      <w:pPr>
        <w:autoSpaceDE w:val="0"/>
        <w:autoSpaceDN w:val="0"/>
        <w:adjustRightInd w:val="0"/>
        <w:spacing w:before="120" w:after="120" w:line="240" w:lineRule="auto"/>
        <w:jc w:val="both"/>
        <w:rPr>
          <w:rFonts w:eastAsia="Calibri" w:cstheme="minorHAnsi"/>
          <w:color w:val="000000"/>
          <w:sz w:val="24"/>
          <w:szCs w:val="24"/>
        </w:rPr>
      </w:pPr>
      <w:r w:rsidRPr="003D5531">
        <w:rPr>
          <w:rFonts w:eastAsia="Calibri" w:cstheme="minorHAnsi"/>
          <w:color w:val="000000"/>
          <w:sz w:val="24"/>
          <w:szCs w:val="24"/>
        </w:rPr>
        <w:t>Grundsätzlich gilt</w:t>
      </w:r>
      <w:r>
        <w:rPr>
          <w:rFonts w:eastAsia="Calibri" w:cstheme="minorHAnsi"/>
          <w:color w:val="000000"/>
          <w:sz w:val="24"/>
          <w:szCs w:val="24"/>
        </w:rPr>
        <w:t>:</w:t>
      </w:r>
      <w:r w:rsidRPr="003D5531">
        <w:rPr>
          <w:rFonts w:eastAsia="Calibri" w:cstheme="minorHAnsi"/>
          <w:color w:val="000000"/>
          <w:sz w:val="24"/>
          <w:szCs w:val="24"/>
        </w:rPr>
        <w:t xml:space="preserve"> Alle im Kernlehrplan Deutsch für die Gymnasiale Oberstufe ausgewiesenen Kompetenzbereiche („Rezeption“ und „Produktion“) sind bei der Leistungsbewertung gleichermaßen zu berücksichtigen. Neben den grundlegenden Verstehens- und Verarbeitungsleistungen beim „Lesen und Zuhören“ (Rezeption) sowie beim „Schreiben und Sprechen“ (Produktion) gewinnen in der gymnasialen Oberstufe besonders auch die damit unmittelbar verknüpften Prozesse des „Reflektierens und Beurteilens“ an Bedeutung. Diese kommen im Rahmen von vertieften Analysevorgängen zum Tragen und sind zunehmend wichtiger, um zu einer fundierten </w:t>
      </w:r>
      <w:proofErr w:type="spellStart"/>
      <w:r w:rsidRPr="003D5531">
        <w:rPr>
          <w:rFonts w:eastAsia="Calibri" w:cstheme="minorHAnsi"/>
          <w:color w:val="000000"/>
          <w:sz w:val="24"/>
          <w:szCs w:val="24"/>
        </w:rPr>
        <w:t>kriteriengestützten</w:t>
      </w:r>
      <w:proofErr w:type="spellEnd"/>
      <w:r w:rsidRPr="003D5531">
        <w:rPr>
          <w:rFonts w:eastAsia="Calibri" w:cstheme="minorHAnsi"/>
          <w:color w:val="000000"/>
          <w:sz w:val="24"/>
          <w:szCs w:val="24"/>
        </w:rPr>
        <w:t xml:space="preserve"> Einschätzung von Produktionsvorgängen und Produktionsergebnissen zu gelangen. </w:t>
      </w:r>
    </w:p>
    <w:p w:rsidR="00C510FC" w:rsidRPr="003D5531" w:rsidRDefault="00C510FC" w:rsidP="00C510FC">
      <w:pPr>
        <w:autoSpaceDE w:val="0"/>
        <w:autoSpaceDN w:val="0"/>
        <w:adjustRightInd w:val="0"/>
        <w:spacing w:before="120" w:after="120" w:line="240" w:lineRule="auto"/>
        <w:jc w:val="both"/>
        <w:rPr>
          <w:rFonts w:eastAsia="Calibri" w:cstheme="minorHAnsi"/>
          <w:color w:val="000000"/>
          <w:sz w:val="24"/>
          <w:szCs w:val="24"/>
        </w:rPr>
      </w:pPr>
      <w:r w:rsidRPr="003D5531">
        <w:rPr>
          <w:rFonts w:eastAsia="Calibri" w:cstheme="minorHAnsi"/>
          <w:color w:val="000000"/>
          <w:sz w:val="24"/>
          <w:szCs w:val="24"/>
        </w:rPr>
        <w:t>Im Verlauf der gesamten gymnasialen Oberstufe sollen – auch mit Blick auf die individuelle Förderung – möglichst verschiedene Überprüfungsformen in schriftlichen, mündlichen oder praktischen Kontexten zum Einsatz gebracht werden: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6"/>
        <w:gridCol w:w="5586"/>
      </w:tblGrid>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b/>
                <w:bCs/>
                <w:sz w:val="24"/>
                <w:szCs w:val="24"/>
                <w:lang w:eastAsia="de-DE"/>
              </w:rPr>
              <w:t>Überprüfungsformen</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b/>
                <w:bCs/>
                <w:i/>
                <w:iCs/>
                <w:sz w:val="24"/>
                <w:szCs w:val="24"/>
                <w:lang w:eastAsia="de-DE"/>
              </w:rPr>
            </w:pPr>
            <w:r w:rsidRPr="003D5531">
              <w:rPr>
                <w:rFonts w:eastAsia="Times New Roman" w:cstheme="minorHAnsi"/>
                <w:b/>
                <w:bCs/>
                <w:sz w:val="24"/>
                <w:szCs w:val="24"/>
                <w:lang w:eastAsia="de-DE"/>
              </w:rPr>
              <w:t xml:space="preserve">Kurzbeschreibung und </w:t>
            </w:r>
            <w:r w:rsidRPr="003D5531">
              <w:rPr>
                <w:rFonts w:eastAsia="Times New Roman" w:cstheme="minorHAnsi"/>
                <w:b/>
                <w:bCs/>
                <w:i/>
                <w:iCs/>
                <w:sz w:val="24"/>
                <w:szCs w:val="24"/>
                <w:lang w:eastAsia="de-DE"/>
              </w:rPr>
              <w:t>Beispiele</w:t>
            </w:r>
          </w:p>
        </w:tc>
      </w:tr>
      <w:tr w:rsidR="00C510FC" w:rsidRPr="003D5531" w:rsidTr="00526E8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b/>
                <w:bCs/>
                <w:sz w:val="24"/>
                <w:szCs w:val="24"/>
                <w:lang w:eastAsia="de-DE"/>
              </w:rPr>
              <w:t>Darstellung</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Darstellung von Wissensbeständen, Arbeitsergebnissen und Sachzusammenhängen</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kohärente und pointierte Darstellung in schriftlicher oder mündlicher Form: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informierender Text, Vortrag, komplexer Gesprächsbeitrag</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Darstellung von Sachzusammenhängen auf der Basis von vorgegebenen Materialien</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kohärente und pointierte Darstellung in schriftlicher oder mündlicher Form unter Berücksichtigung zentraler Aspekte des Informationsmaterials: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Referat, Thesenpapier, Visualisierung (Concept-</w:t>
            </w:r>
            <w:proofErr w:type="spellStart"/>
            <w:r w:rsidRPr="003D5531">
              <w:rPr>
                <w:rFonts w:eastAsia="Times New Roman" w:cstheme="minorHAnsi"/>
                <w:i/>
                <w:iCs/>
                <w:sz w:val="24"/>
                <w:szCs w:val="24"/>
                <w:lang w:eastAsia="de-DE"/>
              </w:rPr>
              <w:t>Map</w:t>
            </w:r>
            <w:proofErr w:type="spellEnd"/>
            <w:r w:rsidRPr="003D5531">
              <w:rPr>
                <w:rFonts w:eastAsia="Times New Roman" w:cstheme="minorHAnsi"/>
                <w:i/>
                <w:iCs/>
                <w:sz w:val="24"/>
                <w:szCs w:val="24"/>
                <w:lang w:eastAsia="de-DE"/>
              </w:rPr>
              <w:t>, Strukturskizze)</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Bündelung von Arbeitsergebnissen oder Informationen in einer funktional gestalteten Präsentation</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funktionale Nutzung von Präsentationsmedien: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Plakat, softwaregestützte Präsentation, szenische Präsentation</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Zusammenfassung von Texten</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proofErr w:type="gramStart"/>
            <w:r w:rsidRPr="003D5531">
              <w:rPr>
                <w:rFonts w:eastAsia="Times New Roman" w:cstheme="minorHAnsi"/>
                <w:sz w:val="24"/>
                <w:szCs w:val="24"/>
                <w:lang w:eastAsia="de-DE"/>
              </w:rPr>
              <w:t>strukturierte</w:t>
            </w:r>
            <w:proofErr w:type="gramEnd"/>
            <w:r w:rsidRPr="003D5531">
              <w:rPr>
                <w:rFonts w:eastAsia="Times New Roman" w:cstheme="minorHAnsi"/>
                <w:sz w:val="24"/>
                <w:szCs w:val="24"/>
                <w:lang w:eastAsia="de-DE"/>
              </w:rPr>
              <w:t xml:space="preserve">, auf Wesentliches reduzierte Darstellung: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Exzerpt, mündliche oder schriftliche Zusammenfassung, Visualisierung</w:t>
            </w:r>
          </w:p>
        </w:tc>
      </w:tr>
      <w:tr w:rsidR="00C510FC" w:rsidRPr="003D5531" w:rsidTr="00526E8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b/>
                <w:bCs/>
                <w:sz w:val="24"/>
                <w:szCs w:val="24"/>
                <w:lang w:eastAsia="de-DE"/>
              </w:rPr>
              <w:lastRenderedPageBreak/>
              <w:t>Analyse</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Analyse eines literarischen Textes / einer medialen Gestaltung</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nachvollziehbare Darstellung eines eigenständigen Textverständnisses in der Verknüpfung von beschreibenden und deutenden Elementen unter Einbezug von Fachwissen: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Analyse epischer, dramatischer, lyrischer Texte; Analyse audio-visueller Texte</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Analyse eines Sachtextes / Medienbeitrags</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nachvollziehbare Darstellung der zentralen Aussagen eines Textes in der Verknüpfung von beschreibenden und deutenden Elementen unter Einbezug von Fachwissen: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Analyse eines Fachbeitrags, eines Zeitungsartikels, eines Rundfunk- oder Fernsehbeitrags</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Vergleichende Analyse von Texten / Medienbeiträgen</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kriterienorientierter Abgleich von Merkmalen und Wirkungsaspekten unter Einbezug von Fachwissen: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Gedichtvergleich, Vergleich von Romanauszügen, Vergleich von Sachtexten und Medienbeiträgen</w:t>
            </w:r>
          </w:p>
        </w:tc>
      </w:tr>
      <w:tr w:rsidR="00C510FC" w:rsidRPr="003D5531" w:rsidTr="00526E8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b/>
                <w:bCs/>
                <w:sz w:val="24"/>
                <w:szCs w:val="24"/>
                <w:lang w:eastAsia="de-DE"/>
              </w:rPr>
              <w:t>Argumentation</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Stellungnahme zu einer These oder einem Sachverhalt, auch unter Nutzung spezifischer Textsorten</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situations- und adressatenbezogene Darstellung des eigenen Standpunktes: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 xml:space="preserve">Rezension, Leserbrief, schriftliche oder mündliche Stellungnahme, Diskussionsbeitrag </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Erörterung einer These oder eines fachbezogenen Sachverhalts</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Prüfung von Pro- und Contra-Argumenten unter Einbezug von Fachwissen und Vertreten des eigenen, begründeten Standpunktes: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Erörterung einer poetologischen These, einer sprachkritischen These, einer literaturwissenschaftlichen These</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Erörterung eines Sachtextes</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Ermittlung der Position des Textes, Beurteilung der Argumente und (ggf. mit Bezug auf einen literarischen Text) Vertreten des eigenen, begründeten Standpunktes: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Erörterung einer Rezension, eines Essays</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Argumentation auf der Basis von vorgegebenen Materialien</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Vertreten des eigenen, begründeten Standpunktes unter Verarbeitung des Materials: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z.B.</w:t>
            </w:r>
            <w:r w:rsidRPr="003D5531">
              <w:rPr>
                <w:rFonts w:eastAsia="Times New Roman" w:cstheme="minorHAnsi"/>
                <w:i/>
                <w:iCs/>
                <w:sz w:val="24"/>
                <w:szCs w:val="24"/>
                <w:lang w:eastAsia="de-DE"/>
              </w:rPr>
              <w:t xml:space="preserve"> Argumentation auf der Grundlage divergierender Informationen und Standpunkte </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lastRenderedPageBreak/>
              <w:t>Argumentation in einer vorstrukturierten Kommunikationssituation</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situations- und adressatengerechtes Vertreten der eigenen, begründeten Position: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z.B.</w:t>
            </w:r>
            <w:r w:rsidRPr="003D5531">
              <w:rPr>
                <w:rFonts w:eastAsia="Times New Roman" w:cstheme="minorHAnsi"/>
                <w:i/>
                <w:iCs/>
                <w:sz w:val="24"/>
                <w:szCs w:val="24"/>
                <w:lang w:eastAsia="de-DE"/>
              </w:rPr>
              <w:t xml:space="preserve"> Debatte, Podiumsdiskussion</w:t>
            </w:r>
          </w:p>
        </w:tc>
      </w:tr>
      <w:tr w:rsidR="00C510FC" w:rsidRPr="003D5531" w:rsidTr="00526E8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b/>
                <w:bCs/>
                <w:sz w:val="24"/>
                <w:szCs w:val="24"/>
                <w:lang w:eastAsia="de-DE"/>
              </w:rPr>
              <w:t>Fokus: Gestaltung</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Produktionsorientiertes Schreiben in Anbindung an literarische Vorlagen</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gestaltende Darstellung eines eigenständigen Textverständnisses in Orientierung an zentralen inhaltlichen, sprachlichen und formalen Aspekten des Ausgangstextes: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Weiterschreiben, Umschreiben, Leerstellen füllen, Paralleltexte verfassen</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Gestaltender Vortrag von Texten</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gestaltende Darstellung einer eigenen Textdeutung: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Rede, Gedichtvortrag, Szenengestaltung, Nutzung medialer Gestaltungsmittel</w:t>
            </w:r>
          </w:p>
        </w:tc>
      </w:tr>
      <w:tr w:rsidR="00C510FC" w:rsidRPr="003D5531" w:rsidTr="00526E8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b/>
                <w:bCs/>
                <w:sz w:val="24"/>
                <w:szCs w:val="24"/>
                <w:lang w:eastAsia="de-DE"/>
              </w:rPr>
              <w:t>Fokus: Metareflexion</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Überarbeitung einer eigenen oder fremden Textvorlage</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kriteriengeleitetes Überarbeiten von Sprache und Inhalt in Hinblick auf Verständlichkeit, Korrektheit, inhaltliche Stimmigkeit: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Korrigieren, Redigieren, Feedback geben</w:t>
            </w:r>
          </w:p>
        </w:tc>
      </w:tr>
      <w:tr w:rsidR="00C510FC" w:rsidRPr="003D5531" w:rsidTr="00526E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Reflexion über Arbeitsprozesse und methodische Vorgehensweisen auf einer Metaebene</w:t>
            </w:r>
          </w:p>
        </w:tc>
        <w:tc>
          <w:tcPr>
            <w:tcW w:w="0" w:type="auto"/>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Begründung einer gewählten Vorgehensweise, Materialauswahl sowie Reflexion der gewählten Vorgehensweise, Evaluation der Arbeitsergebnisse: </w:t>
            </w:r>
          </w:p>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 xml:space="preserve">z.B. </w:t>
            </w:r>
            <w:r w:rsidRPr="003D5531">
              <w:rPr>
                <w:rFonts w:eastAsia="Times New Roman" w:cstheme="minorHAnsi"/>
                <w:i/>
                <w:iCs/>
                <w:sz w:val="24"/>
                <w:szCs w:val="24"/>
                <w:lang w:eastAsia="de-DE"/>
              </w:rPr>
              <w:t>Portfolio, Lerntagebuch</w:t>
            </w:r>
          </w:p>
        </w:tc>
      </w:tr>
    </w:tbl>
    <w:p w:rsidR="00C510FC" w:rsidRPr="003D5531" w:rsidRDefault="00C510FC" w:rsidP="00C510FC">
      <w:pPr>
        <w:autoSpaceDE w:val="0"/>
        <w:autoSpaceDN w:val="0"/>
        <w:adjustRightInd w:val="0"/>
        <w:spacing w:before="120" w:after="120" w:line="240" w:lineRule="auto"/>
        <w:jc w:val="both"/>
        <w:rPr>
          <w:rFonts w:eastAsia="Calibri" w:cstheme="minorHAnsi"/>
          <w:color w:val="000000"/>
          <w:sz w:val="24"/>
          <w:szCs w:val="24"/>
        </w:rPr>
      </w:pPr>
      <w:r w:rsidRPr="003D5531">
        <w:rPr>
          <w:rFonts w:eastAsia="Calibri" w:cstheme="minorHAnsi"/>
          <w:color w:val="000000"/>
          <w:sz w:val="24"/>
          <w:szCs w:val="24"/>
        </w:rPr>
        <w:t>Bei der Beurteilung erbrachter Leistungen von Schülerinnen und Schülern werden die Bereiche „Schriftliche Arbeiten“ und „Sonstige Leistungen im Unterricht“ berücksichtigt. Diese Bereiche haben bei der Bildung der Zeugnisnote den gleichen Stellenwert (50:50).</w:t>
      </w:r>
    </w:p>
    <w:p w:rsidR="00C510FC" w:rsidRPr="003D5531" w:rsidRDefault="00C510FC" w:rsidP="00C510FC">
      <w:pPr>
        <w:spacing w:before="120" w:after="120"/>
        <w:jc w:val="both"/>
        <w:rPr>
          <w:rFonts w:eastAsia="Calibri" w:cstheme="minorHAnsi"/>
          <w:sz w:val="24"/>
          <w:szCs w:val="24"/>
        </w:rPr>
      </w:pPr>
      <w:r w:rsidRPr="003D5531">
        <w:rPr>
          <w:rFonts w:eastAsia="Calibri" w:cstheme="minorHAnsi"/>
          <w:sz w:val="24"/>
          <w:szCs w:val="24"/>
        </w:rPr>
        <w:t>Rückmeldungen zu den jeweils erreichten Lernständen bieten den Schülerinnen und Schülern eine kontinuierliche Hilfe für ihre Selbsteinschätzung und sollen eine Ermutigung für das weitere Lernen darstellen.</w:t>
      </w:r>
    </w:p>
    <w:p w:rsidR="00C510FC" w:rsidRDefault="00C510FC" w:rsidP="00C510FC">
      <w:pPr>
        <w:spacing w:before="120" w:after="120"/>
        <w:rPr>
          <w:rFonts w:eastAsia="Calibri" w:cstheme="minorHAnsi"/>
          <w:sz w:val="24"/>
          <w:szCs w:val="24"/>
        </w:rPr>
      </w:pPr>
      <w:r>
        <w:rPr>
          <w:rFonts w:eastAsia="Calibri" w:cstheme="minorHAnsi"/>
          <w:sz w:val="24"/>
          <w:szCs w:val="24"/>
        </w:rPr>
        <w:br w:type="page"/>
      </w:r>
    </w:p>
    <w:p w:rsidR="00C510FC" w:rsidRPr="00C510FC" w:rsidRDefault="00C510FC" w:rsidP="00C510FC">
      <w:pPr>
        <w:rPr>
          <w:rFonts w:eastAsia="Calibri" w:cstheme="minorHAnsi"/>
          <w:b/>
          <w:sz w:val="28"/>
          <w:szCs w:val="28"/>
        </w:rPr>
      </w:pPr>
      <w:r w:rsidRPr="00C510FC">
        <w:rPr>
          <w:rFonts w:eastAsia="Calibri" w:cstheme="minorHAnsi"/>
          <w:b/>
          <w:sz w:val="28"/>
          <w:szCs w:val="28"/>
        </w:rPr>
        <w:lastRenderedPageBreak/>
        <w:t>2.</w:t>
      </w:r>
      <w:r w:rsidRPr="00C510FC">
        <w:rPr>
          <w:rFonts w:eastAsia="Calibri" w:cstheme="minorHAnsi"/>
          <w:b/>
          <w:sz w:val="28"/>
          <w:szCs w:val="28"/>
        </w:rPr>
        <w:tab/>
        <w:t>Beurteilungsbereich Klausuren</w:t>
      </w:r>
    </w:p>
    <w:p w:rsidR="00C510FC" w:rsidRPr="00C510FC" w:rsidRDefault="00C510FC" w:rsidP="00C510FC">
      <w:pPr>
        <w:spacing w:before="120" w:after="120"/>
        <w:rPr>
          <w:rFonts w:eastAsia="Calibri" w:cstheme="minorHAnsi"/>
          <w:b/>
          <w:sz w:val="28"/>
          <w:szCs w:val="28"/>
        </w:rPr>
      </w:pPr>
      <w:r w:rsidRPr="00C510FC">
        <w:rPr>
          <w:rFonts w:eastAsia="Calibri" w:cstheme="minorHAnsi"/>
          <w:b/>
          <w:sz w:val="28"/>
          <w:szCs w:val="28"/>
        </w:rPr>
        <w:t>2.1</w:t>
      </w:r>
      <w:r w:rsidRPr="00C510FC">
        <w:rPr>
          <w:rFonts w:eastAsia="Calibri" w:cstheme="minorHAnsi"/>
          <w:b/>
          <w:sz w:val="28"/>
          <w:szCs w:val="28"/>
        </w:rPr>
        <w:tab/>
        <w:t>Konzeption der Klausuren</w:t>
      </w:r>
    </w:p>
    <w:p w:rsidR="00C510FC" w:rsidRPr="003D5531" w:rsidRDefault="00C510FC" w:rsidP="00C510FC">
      <w:pPr>
        <w:spacing w:before="120" w:after="120"/>
        <w:rPr>
          <w:rFonts w:eastAsia="Calibri" w:cstheme="minorHAnsi"/>
          <w:sz w:val="24"/>
          <w:szCs w:val="24"/>
        </w:rPr>
      </w:pPr>
      <w:r w:rsidRPr="003D5531">
        <w:rPr>
          <w:rFonts w:eastAsia="Calibri" w:cstheme="minorHAnsi"/>
          <w:sz w:val="24"/>
          <w:szCs w:val="24"/>
        </w:rPr>
        <w:t>Die Aufgabenformate orientieren sich grundsätzlich an den Vorgaben für die schriftliche Abiturprüfung: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851"/>
        <w:gridCol w:w="7078"/>
      </w:tblGrid>
      <w:tr w:rsidR="00C510FC" w:rsidRPr="003D5531" w:rsidTr="00526E89">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b/>
                <w:sz w:val="24"/>
                <w:szCs w:val="24"/>
                <w:lang w:eastAsia="de-DE"/>
              </w:rPr>
            </w:pPr>
            <w:r w:rsidRPr="003D5531">
              <w:rPr>
                <w:rFonts w:eastAsia="Times New Roman" w:cstheme="minorHAnsi"/>
                <w:b/>
                <w:sz w:val="24"/>
                <w:szCs w:val="24"/>
                <w:lang w:eastAsia="de-DE"/>
              </w:rPr>
              <w:t>Aufgabenart I</w:t>
            </w:r>
          </w:p>
        </w:tc>
        <w:tc>
          <w:tcPr>
            <w:tcW w:w="851"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Typ A</w:t>
            </w:r>
          </w:p>
        </w:tc>
        <w:tc>
          <w:tcPr>
            <w:tcW w:w="7078"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Analyse eines literarischen Textes (ggf. mit weiterführendem Schreibauftrag)</w:t>
            </w:r>
          </w:p>
        </w:tc>
      </w:tr>
      <w:tr w:rsidR="00C510FC" w:rsidRPr="003D5531" w:rsidTr="00526E89">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b/>
                <w:sz w:val="24"/>
                <w:szCs w:val="24"/>
                <w:lang w:eastAsia="de-DE"/>
              </w:rPr>
            </w:pPr>
          </w:p>
        </w:tc>
        <w:tc>
          <w:tcPr>
            <w:tcW w:w="851"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Typ B</w:t>
            </w:r>
          </w:p>
        </w:tc>
        <w:tc>
          <w:tcPr>
            <w:tcW w:w="7078"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Vergleichende Analyse literarischer Texte</w:t>
            </w:r>
          </w:p>
        </w:tc>
      </w:tr>
      <w:tr w:rsidR="00C510FC" w:rsidRPr="003D5531" w:rsidTr="00526E89">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b/>
                <w:sz w:val="24"/>
                <w:szCs w:val="24"/>
                <w:lang w:eastAsia="de-DE"/>
              </w:rPr>
            </w:pPr>
            <w:r w:rsidRPr="003D5531">
              <w:rPr>
                <w:rFonts w:eastAsia="Times New Roman" w:cstheme="minorHAnsi"/>
                <w:b/>
                <w:sz w:val="24"/>
                <w:szCs w:val="24"/>
                <w:lang w:eastAsia="de-DE"/>
              </w:rPr>
              <w:t>Aufgabenart II</w:t>
            </w:r>
          </w:p>
        </w:tc>
        <w:tc>
          <w:tcPr>
            <w:tcW w:w="851"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Typ A</w:t>
            </w:r>
          </w:p>
        </w:tc>
        <w:tc>
          <w:tcPr>
            <w:tcW w:w="7078"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Analyse eines Sachtextes (ggf. mit weiterführendem Schreibauftrag)</w:t>
            </w:r>
          </w:p>
        </w:tc>
      </w:tr>
      <w:tr w:rsidR="00C510FC" w:rsidRPr="003D5531" w:rsidTr="00526E89">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b/>
                <w:sz w:val="24"/>
                <w:szCs w:val="24"/>
                <w:lang w:eastAsia="de-DE"/>
              </w:rPr>
            </w:pPr>
          </w:p>
        </w:tc>
        <w:tc>
          <w:tcPr>
            <w:tcW w:w="851"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Typ B</w:t>
            </w:r>
          </w:p>
        </w:tc>
        <w:tc>
          <w:tcPr>
            <w:tcW w:w="7078"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Vergleichende Analyse von Sachtexten</w:t>
            </w:r>
          </w:p>
        </w:tc>
      </w:tr>
      <w:tr w:rsidR="00C510FC" w:rsidRPr="003D5531" w:rsidTr="00526E89">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b/>
                <w:sz w:val="24"/>
                <w:szCs w:val="24"/>
                <w:lang w:eastAsia="de-DE"/>
              </w:rPr>
            </w:pPr>
            <w:r w:rsidRPr="003D5531">
              <w:rPr>
                <w:rFonts w:eastAsia="Times New Roman" w:cstheme="minorHAnsi"/>
                <w:b/>
                <w:sz w:val="24"/>
                <w:szCs w:val="24"/>
                <w:lang w:eastAsia="de-DE"/>
              </w:rPr>
              <w:t>Aufgabenart III</w:t>
            </w:r>
          </w:p>
        </w:tc>
        <w:tc>
          <w:tcPr>
            <w:tcW w:w="851"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Typ A</w:t>
            </w:r>
          </w:p>
        </w:tc>
        <w:tc>
          <w:tcPr>
            <w:tcW w:w="7078"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Erörterung von Sachtexten</w:t>
            </w:r>
          </w:p>
        </w:tc>
      </w:tr>
      <w:tr w:rsidR="00C510FC" w:rsidRPr="003D5531" w:rsidTr="00526E89">
        <w:trPr>
          <w:tblCellSpacing w:w="0" w:type="dxa"/>
        </w:trPr>
        <w:tc>
          <w:tcPr>
            <w:tcW w:w="1693"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b/>
                <w:sz w:val="24"/>
                <w:szCs w:val="24"/>
                <w:lang w:eastAsia="de-DE"/>
              </w:rPr>
            </w:pPr>
          </w:p>
        </w:tc>
        <w:tc>
          <w:tcPr>
            <w:tcW w:w="851"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Typ B</w:t>
            </w:r>
          </w:p>
        </w:tc>
        <w:tc>
          <w:tcPr>
            <w:tcW w:w="7078"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sz w:val="24"/>
                <w:szCs w:val="24"/>
                <w:lang w:eastAsia="de-DE"/>
              </w:rPr>
              <w:t>Erörterung von Sachtexten mit Bezug auf einen literarischen Text</w:t>
            </w:r>
          </w:p>
        </w:tc>
      </w:tr>
      <w:tr w:rsidR="00C510FC" w:rsidRPr="003D5531" w:rsidTr="00526E89">
        <w:trPr>
          <w:tblCellSpacing w:w="0" w:type="dxa"/>
        </w:trPr>
        <w:tc>
          <w:tcPr>
            <w:tcW w:w="2544" w:type="dxa"/>
            <w:gridSpan w:val="2"/>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sz w:val="24"/>
                <w:szCs w:val="24"/>
                <w:lang w:eastAsia="de-DE"/>
              </w:rPr>
            </w:pPr>
            <w:r w:rsidRPr="003D5531">
              <w:rPr>
                <w:rFonts w:eastAsia="Times New Roman" w:cstheme="minorHAnsi"/>
                <w:b/>
                <w:sz w:val="24"/>
                <w:szCs w:val="24"/>
                <w:lang w:eastAsia="de-DE"/>
              </w:rPr>
              <w:t>Aufgabenart IV</w:t>
            </w:r>
          </w:p>
        </w:tc>
        <w:tc>
          <w:tcPr>
            <w:tcW w:w="7078" w:type="dxa"/>
            <w:tcBorders>
              <w:top w:val="outset" w:sz="6" w:space="0" w:color="auto"/>
              <w:left w:val="outset" w:sz="6" w:space="0" w:color="auto"/>
              <w:bottom w:val="outset" w:sz="6" w:space="0" w:color="auto"/>
              <w:right w:val="outset" w:sz="6" w:space="0" w:color="auto"/>
            </w:tcBorders>
            <w:hideMark/>
          </w:tcPr>
          <w:p w:rsidR="00C510FC" w:rsidRPr="003D5531" w:rsidRDefault="00C510FC" w:rsidP="00526E89">
            <w:pPr>
              <w:spacing w:before="120" w:after="120" w:line="240" w:lineRule="auto"/>
              <w:rPr>
                <w:rFonts w:eastAsia="Times New Roman" w:cstheme="minorHAnsi"/>
                <w:color w:val="000000"/>
                <w:sz w:val="24"/>
                <w:szCs w:val="24"/>
                <w:lang w:eastAsia="de-DE"/>
              </w:rPr>
            </w:pPr>
            <w:hyperlink r:id="rId5" w:tgtFrame="_blank" w:history="1">
              <w:r w:rsidRPr="003D5531">
                <w:rPr>
                  <w:rFonts w:eastAsia="Times New Roman" w:cstheme="minorHAnsi"/>
                  <w:color w:val="000000"/>
                  <w:sz w:val="24"/>
                  <w:szCs w:val="24"/>
                  <w:lang w:eastAsia="de-DE"/>
                </w:rPr>
                <w:t>Materialgestütztes Verfassen eines Textes mit fachspezifischem Bezug</w:t>
              </w:r>
            </w:hyperlink>
            <w:r w:rsidRPr="003D5531">
              <w:rPr>
                <w:rFonts w:eastAsia="Times New Roman" w:cstheme="minorHAnsi"/>
                <w:color w:val="000000"/>
                <w:sz w:val="24"/>
                <w:szCs w:val="24"/>
                <w:lang w:eastAsia="de-DE"/>
              </w:rPr>
              <w:t xml:space="preserve"> </w:t>
            </w:r>
          </w:p>
        </w:tc>
      </w:tr>
    </w:tbl>
    <w:p w:rsidR="00C510FC" w:rsidRPr="003D5531" w:rsidRDefault="00C510FC" w:rsidP="00C510FC">
      <w:pPr>
        <w:spacing w:before="120" w:after="120"/>
        <w:rPr>
          <w:rFonts w:eastAsia="Calibri" w:cstheme="minorHAnsi"/>
          <w:sz w:val="24"/>
          <w:szCs w:val="24"/>
        </w:rPr>
      </w:pPr>
      <w:r w:rsidRPr="003D5531">
        <w:rPr>
          <w:rFonts w:eastAsia="Calibri" w:cstheme="minorHAnsi"/>
          <w:sz w:val="24"/>
          <w:szCs w:val="24"/>
        </w:rPr>
        <w:t>Die Klausuraufgaben sind mithilfe der verschiedenen Operatoren so zu stellen, dass alle Anforderungsbereiche abgedeckt werden können (z.B. „beschreiben Sie“: AFB I, „erläutern Sie“: AFB II, „beurteilen Sie“: AFB III).</w:t>
      </w:r>
    </w:p>
    <w:p w:rsidR="00C510FC" w:rsidRDefault="00C510FC" w:rsidP="00C510FC">
      <w:pPr>
        <w:spacing w:before="120" w:after="120"/>
        <w:rPr>
          <w:rFonts w:eastAsia="Calibri" w:cstheme="minorHAnsi"/>
          <w:sz w:val="24"/>
          <w:szCs w:val="24"/>
        </w:rPr>
      </w:pPr>
    </w:p>
    <w:p w:rsidR="00C510FC" w:rsidRPr="003D5531" w:rsidRDefault="00C510FC" w:rsidP="00C510FC">
      <w:pPr>
        <w:spacing w:before="120" w:after="120"/>
        <w:rPr>
          <w:rFonts w:eastAsia="Calibri" w:cstheme="minorHAnsi"/>
          <w:sz w:val="24"/>
          <w:szCs w:val="24"/>
        </w:rPr>
      </w:pPr>
    </w:p>
    <w:p w:rsidR="00C510FC" w:rsidRPr="00C510FC" w:rsidRDefault="00C510FC" w:rsidP="00C510FC">
      <w:pPr>
        <w:spacing w:before="120" w:after="120"/>
        <w:rPr>
          <w:rFonts w:eastAsia="Calibri" w:cstheme="minorHAnsi"/>
          <w:b/>
          <w:sz w:val="28"/>
          <w:szCs w:val="28"/>
        </w:rPr>
      </w:pPr>
      <w:r w:rsidRPr="00C510FC">
        <w:rPr>
          <w:rFonts w:eastAsia="Calibri" w:cstheme="minorHAnsi"/>
          <w:b/>
          <w:sz w:val="28"/>
          <w:szCs w:val="28"/>
        </w:rPr>
        <w:t>2.2</w:t>
      </w:r>
      <w:r w:rsidRPr="00C510FC">
        <w:rPr>
          <w:rFonts w:eastAsia="Calibri" w:cstheme="minorHAnsi"/>
          <w:b/>
          <w:sz w:val="28"/>
          <w:szCs w:val="28"/>
        </w:rPr>
        <w:tab/>
        <w:t>Anzahl und Dauer der Klausuren</w:t>
      </w:r>
    </w:p>
    <w:tbl>
      <w:tblPr>
        <w:tblStyle w:val="Tabellenraster10"/>
        <w:tblW w:w="0" w:type="auto"/>
        <w:tblLook w:val="04A0" w:firstRow="1" w:lastRow="0" w:firstColumn="1" w:lastColumn="0" w:noHBand="0" w:noVBand="1"/>
      </w:tblPr>
      <w:tblGrid>
        <w:gridCol w:w="3209"/>
        <w:gridCol w:w="3209"/>
        <w:gridCol w:w="1605"/>
        <w:gridCol w:w="1605"/>
      </w:tblGrid>
      <w:tr w:rsidR="00C510FC" w:rsidRPr="003D5531" w:rsidTr="00526E89">
        <w:tc>
          <w:tcPr>
            <w:tcW w:w="3209" w:type="dxa"/>
          </w:tcPr>
          <w:p w:rsidR="00C510FC" w:rsidRPr="003D5531" w:rsidRDefault="00C510FC" w:rsidP="00526E89">
            <w:pPr>
              <w:spacing w:before="120"/>
              <w:jc w:val="center"/>
              <w:rPr>
                <w:rFonts w:eastAsia="Calibri" w:cstheme="minorHAnsi"/>
                <w:b/>
                <w:sz w:val="24"/>
                <w:szCs w:val="24"/>
              </w:rPr>
            </w:pPr>
            <w:r w:rsidRPr="003D5531">
              <w:rPr>
                <w:rFonts w:eastAsia="Calibri" w:cstheme="minorHAnsi"/>
                <w:b/>
                <w:sz w:val="24"/>
                <w:szCs w:val="24"/>
              </w:rPr>
              <w:t>Stufe</w:t>
            </w:r>
          </w:p>
        </w:tc>
        <w:tc>
          <w:tcPr>
            <w:tcW w:w="3209" w:type="dxa"/>
          </w:tcPr>
          <w:p w:rsidR="00C510FC" w:rsidRPr="003D5531" w:rsidRDefault="00C510FC" w:rsidP="00526E89">
            <w:pPr>
              <w:spacing w:before="120"/>
              <w:jc w:val="center"/>
              <w:rPr>
                <w:rFonts w:eastAsia="Calibri" w:cstheme="minorHAnsi"/>
                <w:b/>
                <w:sz w:val="24"/>
                <w:szCs w:val="24"/>
              </w:rPr>
            </w:pPr>
            <w:r w:rsidRPr="003D5531">
              <w:rPr>
                <w:rFonts w:eastAsia="Calibri" w:cstheme="minorHAnsi"/>
                <w:b/>
                <w:sz w:val="24"/>
                <w:szCs w:val="24"/>
              </w:rPr>
              <w:t>Anzahl</w:t>
            </w:r>
          </w:p>
        </w:tc>
        <w:tc>
          <w:tcPr>
            <w:tcW w:w="3210" w:type="dxa"/>
            <w:gridSpan w:val="2"/>
          </w:tcPr>
          <w:p w:rsidR="00C510FC" w:rsidRPr="003D5531" w:rsidRDefault="00C510FC" w:rsidP="00526E89">
            <w:pPr>
              <w:spacing w:before="120"/>
              <w:jc w:val="center"/>
              <w:rPr>
                <w:rFonts w:eastAsia="Calibri" w:cstheme="minorHAnsi"/>
                <w:b/>
                <w:sz w:val="24"/>
                <w:szCs w:val="24"/>
              </w:rPr>
            </w:pPr>
            <w:r w:rsidRPr="003D5531">
              <w:rPr>
                <w:rFonts w:eastAsia="Calibri" w:cstheme="minorHAnsi"/>
                <w:b/>
                <w:sz w:val="24"/>
                <w:szCs w:val="24"/>
              </w:rPr>
              <w:t>Dauer (in min)</w:t>
            </w:r>
          </w:p>
        </w:tc>
      </w:tr>
      <w:tr w:rsidR="00C510FC" w:rsidRPr="003D5531" w:rsidTr="00526E89">
        <w:tc>
          <w:tcPr>
            <w:tcW w:w="3209" w:type="dxa"/>
          </w:tcPr>
          <w:p w:rsidR="00C510FC" w:rsidRPr="003D5531" w:rsidRDefault="00C510FC" w:rsidP="00526E89">
            <w:pPr>
              <w:spacing w:before="120"/>
              <w:rPr>
                <w:rFonts w:eastAsia="Calibri" w:cstheme="minorHAnsi"/>
                <w:b/>
                <w:sz w:val="24"/>
                <w:szCs w:val="24"/>
              </w:rPr>
            </w:pPr>
            <w:r w:rsidRPr="003D5531">
              <w:rPr>
                <w:rFonts w:eastAsia="Calibri" w:cstheme="minorHAnsi"/>
                <w:b/>
                <w:sz w:val="24"/>
                <w:szCs w:val="24"/>
              </w:rPr>
              <w:t>EPH / 1</w:t>
            </w:r>
          </w:p>
        </w:tc>
        <w:tc>
          <w:tcPr>
            <w:tcW w:w="3209"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2</w:t>
            </w:r>
          </w:p>
        </w:tc>
        <w:tc>
          <w:tcPr>
            <w:tcW w:w="3210" w:type="dxa"/>
            <w:gridSpan w:val="2"/>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90´</w:t>
            </w:r>
          </w:p>
        </w:tc>
      </w:tr>
      <w:tr w:rsidR="00C510FC" w:rsidRPr="003D5531" w:rsidTr="00526E89">
        <w:tc>
          <w:tcPr>
            <w:tcW w:w="3209" w:type="dxa"/>
          </w:tcPr>
          <w:p w:rsidR="00C510FC" w:rsidRPr="003D5531" w:rsidRDefault="00C510FC" w:rsidP="00526E89">
            <w:pPr>
              <w:spacing w:before="120"/>
              <w:rPr>
                <w:rFonts w:eastAsia="Calibri" w:cstheme="minorHAnsi"/>
                <w:b/>
                <w:sz w:val="24"/>
                <w:szCs w:val="24"/>
              </w:rPr>
            </w:pPr>
            <w:r w:rsidRPr="003D5531">
              <w:rPr>
                <w:rFonts w:eastAsia="Calibri" w:cstheme="minorHAnsi"/>
                <w:b/>
                <w:sz w:val="24"/>
                <w:szCs w:val="24"/>
              </w:rPr>
              <w:t>EPH / 2</w:t>
            </w:r>
          </w:p>
        </w:tc>
        <w:tc>
          <w:tcPr>
            <w:tcW w:w="3209"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2 (ZP 10 im 2. Quartal)</w:t>
            </w:r>
          </w:p>
        </w:tc>
        <w:tc>
          <w:tcPr>
            <w:tcW w:w="1605"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90´</w:t>
            </w:r>
          </w:p>
        </w:tc>
        <w:tc>
          <w:tcPr>
            <w:tcW w:w="1605"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100´ (ZP 10)</w:t>
            </w:r>
          </w:p>
        </w:tc>
      </w:tr>
      <w:tr w:rsidR="00C510FC" w:rsidRPr="003D5531" w:rsidTr="00526E89">
        <w:tc>
          <w:tcPr>
            <w:tcW w:w="3209" w:type="dxa"/>
          </w:tcPr>
          <w:p w:rsidR="00C510FC" w:rsidRPr="003D5531" w:rsidRDefault="00C510FC" w:rsidP="00526E89">
            <w:pPr>
              <w:spacing w:before="120"/>
              <w:rPr>
                <w:rFonts w:eastAsia="Calibri" w:cstheme="minorHAnsi"/>
                <w:b/>
                <w:sz w:val="24"/>
                <w:szCs w:val="24"/>
              </w:rPr>
            </w:pPr>
          </w:p>
        </w:tc>
        <w:tc>
          <w:tcPr>
            <w:tcW w:w="3209" w:type="dxa"/>
          </w:tcPr>
          <w:p w:rsidR="00C510FC" w:rsidRPr="003D5531" w:rsidRDefault="00C510FC" w:rsidP="00526E89">
            <w:pPr>
              <w:spacing w:before="120"/>
              <w:rPr>
                <w:rFonts w:eastAsia="Calibri" w:cstheme="minorHAnsi"/>
                <w:sz w:val="24"/>
                <w:szCs w:val="24"/>
              </w:rPr>
            </w:pPr>
          </w:p>
        </w:tc>
        <w:tc>
          <w:tcPr>
            <w:tcW w:w="1605" w:type="dxa"/>
          </w:tcPr>
          <w:p w:rsidR="00C510FC" w:rsidRPr="003D5531" w:rsidRDefault="00C510FC" w:rsidP="00526E89">
            <w:pPr>
              <w:spacing w:before="120"/>
              <w:rPr>
                <w:rFonts w:eastAsia="Calibri" w:cstheme="minorHAnsi"/>
                <w:b/>
                <w:sz w:val="24"/>
                <w:szCs w:val="24"/>
              </w:rPr>
            </w:pPr>
            <w:r w:rsidRPr="003D5531">
              <w:rPr>
                <w:rFonts w:eastAsia="Calibri" w:cstheme="minorHAnsi"/>
                <w:b/>
                <w:sz w:val="24"/>
                <w:szCs w:val="24"/>
              </w:rPr>
              <w:t>GK</w:t>
            </w:r>
          </w:p>
        </w:tc>
        <w:tc>
          <w:tcPr>
            <w:tcW w:w="1605" w:type="dxa"/>
          </w:tcPr>
          <w:p w:rsidR="00C510FC" w:rsidRPr="003D5531" w:rsidRDefault="00C510FC" w:rsidP="00526E89">
            <w:pPr>
              <w:spacing w:before="120"/>
              <w:rPr>
                <w:rFonts w:eastAsia="Calibri" w:cstheme="minorHAnsi"/>
                <w:b/>
                <w:sz w:val="24"/>
                <w:szCs w:val="24"/>
              </w:rPr>
            </w:pPr>
            <w:r w:rsidRPr="003D5531">
              <w:rPr>
                <w:rFonts w:eastAsia="Calibri" w:cstheme="minorHAnsi"/>
                <w:b/>
                <w:sz w:val="24"/>
                <w:szCs w:val="24"/>
              </w:rPr>
              <w:t>LK</w:t>
            </w:r>
          </w:p>
        </w:tc>
      </w:tr>
      <w:tr w:rsidR="00C510FC" w:rsidRPr="003D5531" w:rsidTr="00526E89">
        <w:tc>
          <w:tcPr>
            <w:tcW w:w="3209" w:type="dxa"/>
          </w:tcPr>
          <w:p w:rsidR="00C510FC" w:rsidRPr="003D5531" w:rsidRDefault="00C510FC" w:rsidP="00526E89">
            <w:pPr>
              <w:spacing w:before="120"/>
              <w:rPr>
                <w:rFonts w:eastAsia="Calibri" w:cstheme="minorHAnsi"/>
                <w:b/>
                <w:sz w:val="24"/>
                <w:szCs w:val="24"/>
              </w:rPr>
            </w:pPr>
            <w:r w:rsidRPr="003D5531">
              <w:rPr>
                <w:rFonts w:eastAsia="Calibri" w:cstheme="minorHAnsi"/>
                <w:b/>
                <w:sz w:val="24"/>
                <w:szCs w:val="24"/>
              </w:rPr>
              <w:t>Q1 / 1</w:t>
            </w:r>
          </w:p>
        </w:tc>
        <w:tc>
          <w:tcPr>
            <w:tcW w:w="3209"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2</w:t>
            </w:r>
          </w:p>
        </w:tc>
        <w:tc>
          <w:tcPr>
            <w:tcW w:w="1605"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135´</w:t>
            </w:r>
          </w:p>
        </w:tc>
        <w:tc>
          <w:tcPr>
            <w:tcW w:w="1605"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180´</w:t>
            </w:r>
          </w:p>
        </w:tc>
      </w:tr>
      <w:tr w:rsidR="00C510FC" w:rsidRPr="003D5531" w:rsidTr="00526E89">
        <w:tc>
          <w:tcPr>
            <w:tcW w:w="3209" w:type="dxa"/>
          </w:tcPr>
          <w:p w:rsidR="00C510FC" w:rsidRPr="003D5531" w:rsidRDefault="00C510FC" w:rsidP="00526E89">
            <w:pPr>
              <w:spacing w:before="120"/>
              <w:rPr>
                <w:rFonts w:eastAsia="Calibri" w:cstheme="minorHAnsi"/>
                <w:b/>
                <w:sz w:val="24"/>
                <w:szCs w:val="24"/>
              </w:rPr>
            </w:pPr>
            <w:r w:rsidRPr="003D5531">
              <w:rPr>
                <w:rFonts w:eastAsia="Calibri" w:cstheme="minorHAnsi"/>
                <w:b/>
                <w:sz w:val="24"/>
                <w:szCs w:val="24"/>
              </w:rPr>
              <w:t>Q1 / 2</w:t>
            </w:r>
          </w:p>
        </w:tc>
        <w:tc>
          <w:tcPr>
            <w:tcW w:w="3209"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2</w:t>
            </w:r>
          </w:p>
        </w:tc>
        <w:tc>
          <w:tcPr>
            <w:tcW w:w="1605"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135´</w:t>
            </w:r>
          </w:p>
        </w:tc>
        <w:tc>
          <w:tcPr>
            <w:tcW w:w="1605"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180´</w:t>
            </w:r>
          </w:p>
        </w:tc>
      </w:tr>
      <w:tr w:rsidR="00C510FC" w:rsidRPr="003D5531" w:rsidTr="00526E89">
        <w:tc>
          <w:tcPr>
            <w:tcW w:w="3209" w:type="dxa"/>
          </w:tcPr>
          <w:p w:rsidR="00C510FC" w:rsidRPr="003D5531" w:rsidRDefault="00C510FC" w:rsidP="00526E89">
            <w:pPr>
              <w:spacing w:before="120"/>
              <w:rPr>
                <w:rFonts w:eastAsia="Calibri" w:cstheme="minorHAnsi"/>
                <w:b/>
                <w:sz w:val="24"/>
                <w:szCs w:val="24"/>
              </w:rPr>
            </w:pPr>
            <w:r w:rsidRPr="003D5531">
              <w:rPr>
                <w:rFonts w:eastAsia="Calibri" w:cstheme="minorHAnsi"/>
                <w:b/>
                <w:sz w:val="24"/>
                <w:szCs w:val="24"/>
              </w:rPr>
              <w:t>Q2 / 1</w:t>
            </w:r>
          </w:p>
        </w:tc>
        <w:tc>
          <w:tcPr>
            <w:tcW w:w="3209"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2</w:t>
            </w:r>
          </w:p>
        </w:tc>
        <w:tc>
          <w:tcPr>
            <w:tcW w:w="1605"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135´</w:t>
            </w:r>
          </w:p>
        </w:tc>
        <w:tc>
          <w:tcPr>
            <w:tcW w:w="1605"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180´</w:t>
            </w:r>
          </w:p>
        </w:tc>
      </w:tr>
      <w:tr w:rsidR="00C510FC" w:rsidRPr="003D5531" w:rsidTr="00526E89">
        <w:tc>
          <w:tcPr>
            <w:tcW w:w="3209" w:type="dxa"/>
          </w:tcPr>
          <w:p w:rsidR="00C510FC" w:rsidRPr="003D5531" w:rsidRDefault="00C510FC" w:rsidP="00526E89">
            <w:pPr>
              <w:spacing w:before="120"/>
              <w:rPr>
                <w:rFonts w:eastAsia="Calibri" w:cstheme="minorHAnsi"/>
                <w:b/>
                <w:sz w:val="24"/>
                <w:szCs w:val="24"/>
              </w:rPr>
            </w:pPr>
            <w:r w:rsidRPr="003D5531">
              <w:rPr>
                <w:rFonts w:eastAsia="Calibri" w:cstheme="minorHAnsi"/>
                <w:b/>
                <w:sz w:val="24"/>
                <w:szCs w:val="24"/>
              </w:rPr>
              <w:t>Q2 / 2</w:t>
            </w:r>
          </w:p>
        </w:tc>
        <w:tc>
          <w:tcPr>
            <w:tcW w:w="3209"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1 (Vorabitur unter Abiturbedingungen)</w:t>
            </w:r>
          </w:p>
        </w:tc>
        <w:tc>
          <w:tcPr>
            <w:tcW w:w="1605"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180</w:t>
            </w:r>
            <w:proofErr w:type="gramStart"/>
            <w:r w:rsidRPr="003D5531">
              <w:rPr>
                <w:rFonts w:eastAsia="Calibri" w:cstheme="minorHAnsi"/>
                <w:sz w:val="24"/>
                <w:szCs w:val="24"/>
              </w:rPr>
              <w:t>´(</w:t>
            </w:r>
            <w:proofErr w:type="gramEnd"/>
            <w:r w:rsidRPr="003D5531">
              <w:rPr>
                <w:rFonts w:eastAsia="Calibri" w:cstheme="minorHAnsi"/>
                <w:sz w:val="24"/>
                <w:szCs w:val="24"/>
              </w:rPr>
              <w:t>+30´)</w:t>
            </w:r>
          </w:p>
        </w:tc>
        <w:tc>
          <w:tcPr>
            <w:tcW w:w="1605" w:type="dxa"/>
          </w:tcPr>
          <w:p w:rsidR="00C510FC" w:rsidRPr="003D5531" w:rsidRDefault="00C510FC" w:rsidP="00526E89">
            <w:pPr>
              <w:spacing w:before="120"/>
              <w:rPr>
                <w:rFonts w:eastAsia="Calibri" w:cstheme="minorHAnsi"/>
                <w:sz w:val="24"/>
                <w:szCs w:val="24"/>
              </w:rPr>
            </w:pPr>
            <w:r w:rsidRPr="003D5531">
              <w:rPr>
                <w:rFonts w:eastAsia="Calibri" w:cstheme="minorHAnsi"/>
                <w:sz w:val="24"/>
                <w:szCs w:val="24"/>
              </w:rPr>
              <w:t>255 (+30´)</w:t>
            </w:r>
          </w:p>
        </w:tc>
      </w:tr>
    </w:tbl>
    <w:p w:rsidR="00C510FC" w:rsidRPr="003D5531" w:rsidRDefault="00C510FC" w:rsidP="00C510FC">
      <w:pPr>
        <w:spacing w:before="120" w:after="120"/>
        <w:rPr>
          <w:rFonts w:eastAsia="Calibri" w:cstheme="minorHAnsi"/>
          <w:sz w:val="24"/>
          <w:szCs w:val="24"/>
        </w:rPr>
      </w:pPr>
    </w:p>
    <w:p w:rsidR="00C510FC" w:rsidRDefault="00C510FC" w:rsidP="00C510FC">
      <w:pPr>
        <w:rPr>
          <w:rFonts w:eastAsia="Calibri" w:cstheme="minorHAnsi"/>
          <w:b/>
          <w:sz w:val="24"/>
          <w:szCs w:val="24"/>
        </w:rPr>
      </w:pPr>
      <w:r>
        <w:rPr>
          <w:rFonts w:eastAsia="Calibri" w:cstheme="minorHAnsi"/>
          <w:b/>
          <w:sz w:val="24"/>
          <w:szCs w:val="24"/>
        </w:rPr>
        <w:br w:type="page"/>
      </w:r>
    </w:p>
    <w:p w:rsidR="00C510FC" w:rsidRPr="00C510FC" w:rsidRDefault="00C510FC" w:rsidP="00C510FC">
      <w:pPr>
        <w:spacing w:before="120" w:after="120"/>
        <w:rPr>
          <w:rFonts w:eastAsia="Calibri" w:cstheme="minorHAnsi"/>
          <w:b/>
          <w:sz w:val="28"/>
          <w:szCs w:val="28"/>
        </w:rPr>
      </w:pPr>
      <w:r w:rsidRPr="00C510FC">
        <w:rPr>
          <w:rFonts w:eastAsia="Calibri" w:cstheme="minorHAnsi"/>
          <w:b/>
          <w:sz w:val="28"/>
          <w:szCs w:val="28"/>
        </w:rPr>
        <w:lastRenderedPageBreak/>
        <w:t>2.3</w:t>
      </w:r>
      <w:r w:rsidRPr="00C510FC">
        <w:rPr>
          <w:rFonts w:eastAsia="Calibri" w:cstheme="minorHAnsi"/>
          <w:b/>
          <w:sz w:val="28"/>
          <w:szCs w:val="28"/>
        </w:rPr>
        <w:tab/>
        <w:t>Beurteilungskriterien der Klausuren</w:t>
      </w:r>
    </w:p>
    <w:p w:rsidR="00C510FC" w:rsidRPr="003D5531" w:rsidRDefault="00C510FC" w:rsidP="00C510FC">
      <w:pPr>
        <w:spacing w:before="120" w:after="120"/>
        <w:rPr>
          <w:rFonts w:eastAsia="Calibri" w:cstheme="minorHAnsi"/>
          <w:sz w:val="24"/>
          <w:szCs w:val="24"/>
        </w:rPr>
      </w:pPr>
      <w:r w:rsidRPr="003D5531">
        <w:rPr>
          <w:rFonts w:eastAsia="Calibri" w:cstheme="minorHAnsi"/>
          <w:sz w:val="24"/>
          <w:szCs w:val="24"/>
        </w:rPr>
        <w:t xml:space="preserve">Schriftliche wie mündliche Lernerfolgskontrollen sind durch die unter 2.3.1.1 genannten </w:t>
      </w:r>
      <w:r w:rsidRPr="003D5531">
        <w:rPr>
          <w:rFonts w:eastAsia="Calibri" w:cstheme="minorHAnsi"/>
          <w:b/>
          <w:bCs/>
          <w:sz w:val="24"/>
          <w:szCs w:val="24"/>
        </w:rPr>
        <w:t xml:space="preserve">Anforderungsbereiche </w:t>
      </w:r>
      <w:r w:rsidRPr="003D5531">
        <w:rPr>
          <w:rFonts w:eastAsia="Calibri" w:cstheme="minorHAnsi"/>
          <w:sz w:val="24"/>
          <w:szCs w:val="24"/>
        </w:rPr>
        <w:t>strukturiert:</w:t>
      </w:r>
    </w:p>
    <w:p w:rsidR="00C510FC" w:rsidRPr="003D5531" w:rsidRDefault="00C510FC" w:rsidP="00C510FC">
      <w:pPr>
        <w:numPr>
          <w:ilvl w:val="0"/>
          <w:numId w:val="4"/>
        </w:numPr>
        <w:spacing w:before="120" w:after="120"/>
        <w:contextualSpacing/>
        <w:rPr>
          <w:rFonts w:eastAsia="Calibri" w:cstheme="minorHAnsi"/>
          <w:sz w:val="24"/>
          <w:szCs w:val="24"/>
        </w:rPr>
      </w:pPr>
      <w:r w:rsidRPr="003D5531">
        <w:rPr>
          <w:rFonts w:eastAsia="Calibri" w:cstheme="minorHAnsi"/>
          <w:sz w:val="24"/>
          <w:szCs w:val="24"/>
        </w:rPr>
        <w:t>Anforderungsniveau I (z.B. Wiedergabe von Kenntnissen)</w:t>
      </w:r>
    </w:p>
    <w:p w:rsidR="00C510FC" w:rsidRPr="003D5531" w:rsidRDefault="00C510FC" w:rsidP="00C510FC">
      <w:pPr>
        <w:numPr>
          <w:ilvl w:val="0"/>
          <w:numId w:val="4"/>
        </w:numPr>
        <w:spacing w:before="120" w:after="120"/>
        <w:contextualSpacing/>
        <w:rPr>
          <w:rFonts w:eastAsia="Calibri" w:cstheme="minorHAnsi"/>
          <w:sz w:val="24"/>
          <w:szCs w:val="24"/>
        </w:rPr>
      </w:pPr>
      <w:r w:rsidRPr="003D5531">
        <w:rPr>
          <w:rFonts w:eastAsia="Calibri" w:cstheme="minorHAnsi"/>
          <w:sz w:val="24"/>
          <w:szCs w:val="24"/>
        </w:rPr>
        <w:t>Anforderungsniveau II (z.B. Anwenden von Kenntnissen)</w:t>
      </w:r>
    </w:p>
    <w:p w:rsidR="00C510FC" w:rsidRPr="003D5531" w:rsidRDefault="00C510FC" w:rsidP="00C510FC">
      <w:pPr>
        <w:numPr>
          <w:ilvl w:val="0"/>
          <w:numId w:val="4"/>
        </w:numPr>
        <w:spacing w:before="120" w:after="120"/>
        <w:contextualSpacing/>
        <w:rPr>
          <w:rFonts w:eastAsia="Calibri" w:cstheme="minorHAnsi"/>
          <w:sz w:val="24"/>
          <w:szCs w:val="24"/>
        </w:rPr>
      </w:pPr>
      <w:r w:rsidRPr="003D5531">
        <w:rPr>
          <w:rFonts w:eastAsia="Calibri" w:cstheme="minorHAnsi"/>
          <w:sz w:val="24"/>
          <w:szCs w:val="24"/>
        </w:rPr>
        <w:t>Anforderungsniveau III (z.B. Problemlösen und Werten)</w:t>
      </w:r>
    </w:p>
    <w:p w:rsidR="00C510FC" w:rsidRPr="003D5531" w:rsidRDefault="00C510FC" w:rsidP="00C510FC">
      <w:pPr>
        <w:spacing w:before="120" w:after="120"/>
        <w:contextualSpacing/>
        <w:jc w:val="both"/>
        <w:rPr>
          <w:rFonts w:eastAsia="Calibri" w:cstheme="minorHAnsi"/>
          <w:sz w:val="24"/>
          <w:szCs w:val="24"/>
        </w:rPr>
      </w:pPr>
      <w:r w:rsidRPr="003D5531">
        <w:rPr>
          <w:rFonts w:eastAsia="Calibri" w:cstheme="minorHAnsi"/>
          <w:sz w:val="24"/>
          <w:szCs w:val="24"/>
        </w:rPr>
        <w:t xml:space="preserve">Die verschiedenen Anforderungsniveaus sind in Kapitel 5.2 des Lehrplans Deutsch Sekundarstufe II fachlich beschrieben und erläutert. Des Weiteren gilt: In Aufgabenstellung und Bewertung, auch hinsichtlich der Gewichtung von Inhalt (ca. 72%) und Darstellungsleistung (ca. 28%), sollen sich die Klausuren in der </w:t>
      </w:r>
      <w:r w:rsidRPr="003D5531">
        <w:rPr>
          <w:rFonts w:eastAsia="Calibri" w:cstheme="minorHAnsi"/>
          <w:b/>
          <w:sz w:val="24"/>
          <w:szCs w:val="24"/>
        </w:rPr>
        <w:t>Qualifikationsphase</w:t>
      </w:r>
      <w:r w:rsidRPr="003D5531">
        <w:rPr>
          <w:rFonts w:eastAsia="Calibri" w:cstheme="minorHAnsi"/>
          <w:sz w:val="24"/>
          <w:szCs w:val="24"/>
        </w:rPr>
        <w:t xml:space="preserve"> an dem Muster der Klausuren im Zentralabitur orientieren. Grundlage für die Beurteilung von Klausuren sind die im Lehrplan in Kapitel 4.2.2 dargestellten Kriterien der Verstehens- und Darstellungsleistung. Die Bewertung erfolgt in der Regel nach einem für Schülerinnen und Schüler transparenten, mit Punkten versehenen Kriterienkatalog nach Vorbild der Korrekturbögen im Zentralabitur. Für die </w:t>
      </w:r>
      <w:r w:rsidRPr="003D5531">
        <w:rPr>
          <w:rFonts w:eastAsia="Calibri" w:cstheme="minorHAnsi"/>
          <w:b/>
          <w:sz w:val="24"/>
          <w:szCs w:val="24"/>
        </w:rPr>
        <w:t>Darstellungsleistung</w:t>
      </w:r>
      <w:r w:rsidRPr="003D5531">
        <w:rPr>
          <w:rFonts w:eastAsia="Calibri" w:cstheme="minorHAnsi"/>
          <w:sz w:val="24"/>
          <w:szCs w:val="24"/>
        </w:rPr>
        <w:t xml:space="preserve"> gilt dabei folgendes Schema:</w:t>
      </w:r>
    </w:p>
    <w:p w:rsidR="00C510FC" w:rsidRPr="003D5531" w:rsidRDefault="00C510FC" w:rsidP="00C510FC">
      <w:pPr>
        <w:spacing w:before="120" w:after="120"/>
        <w:contextualSpacing/>
        <w:rPr>
          <w:rFonts w:eastAsia="Calibri" w:cstheme="minorHAnsi"/>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1276"/>
      </w:tblGrid>
      <w:tr w:rsidR="00C510FC" w:rsidRPr="003D5531" w:rsidTr="00526E89">
        <w:tc>
          <w:tcPr>
            <w:tcW w:w="8500" w:type="dxa"/>
          </w:tcPr>
          <w:p w:rsidR="00C510FC" w:rsidRPr="003D5531" w:rsidRDefault="00C510FC" w:rsidP="00526E89">
            <w:pPr>
              <w:spacing w:after="0" w:line="240" w:lineRule="auto"/>
              <w:jc w:val="both"/>
              <w:rPr>
                <w:rFonts w:eastAsia="Times New Roman" w:cstheme="minorHAnsi"/>
                <w:b/>
                <w:smallCaps/>
                <w:sz w:val="24"/>
                <w:szCs w:val="24"/>
                <w:lang w:eastAsia="de-DE"/>
              </w:rPr>
            </w:pPr>
            <w:r w:rsidRPr="003D5531">
              <w:rPr>
                <w:rFonts w:eastAsia="Times New Roman" w:cstheme="minorHAnsi"/>
                <w:b/>
                <w:smallCaps/>
                <w:sz w:val="24"/>
                <w:szCs w:val="24"/>
                <w:lang w:eastAsia="de-DE"/>
              </w:rPr>
              <w:t>A</w:t>
            </w:r>
            <w:r w:rsidRPr="003D5531">
              <w:rPr>
                <w:rFonts w:eastAsia="Times New Roman" w:cstheme="minorHAnsi"/>
                <w:b/>
                <w:sz w:val="24"/>
                <w:szCs w:val="24"/>
                <w:lang w:eastAsia="de-DE"/>
              </w:rPr>
              <w:t>nforderungen</w:t>
            </w:r>
            <w:r w:rsidRPr="003D5531">
              <w:rPr>
                <w:rFonts w:eastAsia="Times New Roman" w:cstheme="minorHAnsi"/>
                <w:b/>
                <w:smallCaps/>
                <w:sz w:val="24"/>
                <w:szCs w:val="24"/>
                <w:lang w:eastAsia="de-DE"/>
              </w:rPr>
              <w:t xml:space="preserve"> </w:t>
            </w:r>
          </w:p>
        </w:tc>
        <w:tc>
          <w:tcPr>
            <w:tcW w:w="1276" w:type="dxa"/>
            <w:shd w:val="clear" w:color="auto" w:fill="auto"/>
          </w:tcPr>
          <w:p w:rsidR="00C510FC" w:rsidRPr="003D5531" w:rsidRDefault="00C510FC" w:rsidP="00526E89">
            <w:pPr>
              <w:spacing w:after="0" w:line="240" w:lineRule="auto"/>
              <w:jc w:val="both"/>
              <w:rPr>
                <w:rFonts w:eastAsia="Times New Roman" w:cstheme="minorHAnsi"/>
                <w:b/>
                <w:sz w:val="24"/>
                <w:szCs w:val="24"/>
                <w:lang w:eastAsia="de-DE"/>
              </w:rPr>
            </w:pPr>
            <w:r w:rsidRPr="003D5531">
              <w:rPr>
                <w:rFonts w:eastAsia="Times New Roman" w:cstheme="minorHAnsi"/>
                <w:b/>
                <w:sz w:val="24"/>
                <w:szCs w:val="24"/>
                <w:lang w:eastAsia="de-DE"/>
              </w:rPr>
              <w:t>Maximale</w:t>
            </w:r>
          </w:p>
          <w:p w:rsidR="00C510FC" w:rsidRPr="003D5531" w:rsidRDefault="00C510FC" w:rsidP="00526E89">
            <w:pPr>
              <w:spacing w:after="0" w:line="240" w:lineRule="auto"/>
              <w:jc w:val="both"/>
              <w:rPr>
                <w:rFonts w:eastAsia="Times New Roman" w:cstheme="minorHAnsi"/>
                <w:b/>
                <w:sz w:val="24"/>
                <w:szCs w:val="24"/>
                <w:lang w:eastAsia="de-DE"/>
              </w:rPr>
            </w:pPr>
            <w:r w:rsidRPr="003D5531">
              <w:rPr>
                <w:rFonts w:eastAsia="Times New Roman" w:cstheme="minorHAnsi"/>
                <w:b/>
                <w:sz w:val="24"/>
                <w:szCs w:val="24"/>
                <w:lang w:eastAsia="de-DE"/>
              </w:rPr>
              <w:t>Punktzahl</w:t>
            </w:r>
          </w:p>
        </w:tc>
      </w:tr>
      <w:tr w:rsidR="00C510FC" w:rsidRPr="003D5531" w:rsidTr="00526E89">
        <w:tc>
          <w:tcPr>
            <w:tcW w:w="8500" w:type="dxa"/>
          </w:tcPr>
          <w:p w:rsidR="00C510FC" w:rsidRPr="003D5531" w:rsidRDefault="00C510FC" w:rsidP="00526E89">
            <w:pPr>
              <w:spacing w:after="0" w:line="240" w:lineRule="auto"/>
              <w:rPr>
                <w:rFonts w:eastAsia="Times New Roman" w:cstheme="minorHAnsi"/>
                <w:b/>
                <w:sz w:val="24"/>
                <w:szCs w:val="24"/>
                <w:lang w:eastAsia="de-DE"/>
              </w:rPr>
            </w:pPr>
            <w:r w:rsidRPr="003D5531">
              <w:rPr>
                <w:rFonts w:eastAsia="Times New Roman" w:cstheme="minorHAnsi"/>
                <w:b/>
                <w:sz w:val="24"/>
                <w:szCs w:val="24"/>
                <w:lang w:eastAsia="de-DE"/>
              </w:rPr>
              <w:t>Sie</w:t>
            </w:r>
          </w:p>
        </w:tc>
        <w:tc>
          <w:tcPr>
            <w:tcW w:w="1276" w:type="dxa"/>
            <w:shd w:val="clear" w:color="auto" w:fill="auto"/>
          </w:tcPr>
          <w:p w:rsidR="00C510FC" w:rsidRPr="003D5531" w:rsidRDefault="00C510FC" w:rsidP="00526E89">
            <w:pPr>
              <w:spacing w:after="0" w:line="240" w:lineRule="auto"/>
              <w:jc w:val="both"/>
              <w:rPr>
                <w:rFonts w:eastAsia="Times New Roman" w:cstheme="minorHAnsi"/>
                <w:b/>
                <w:sz w:val="24"/>
                <w:szCs w:val="24"/>
                <w:lang w:eastAsia="de-DE"/>
              </w:rPr>
            </w:pPr>
          </w:p>
        </w:tc>
      </w:tr>
      <w:tr w:rsidR="00C510FC" w:rsidRPr="003D5531" w:rsidTr="00526E89">
        <w:tc>
          <w:tcPr>
            <w:tcW w:w="8500" w:type="dxa"/>
          </w:tcPr>
          <w:p w:rsidR="00C510FC" w:rsidRPr="003D5531" w:rsidRDefault="00C510FC" w:rsidP="00C510FC">
            <w:pPr>
              <w:numPr>
                <w:ilvl w:val="0"/>
                <w:numId w:val="5"/>
              </w:numPr>
              <w:tabs>
                <w:tab w:val="left" w:pos="306"/>
                <w:tab w:val="left" w:pos="720"/>
                <w:tab w:val="left" w:pos="3402"/>
                <w:tab w:val="left" w:pos="6804"/>
              </w:tabs>
              <w:overflowPunct w:val="0"/>
              <w:autoSpaceDE w:val="0"/>
              <w:autoSpaceDN w:val="0"/>
              <w:adjustRightInd w:val="0"/>
              <w:spacing w:after="0" w:line="240" w:lineRule="auto"/>
              <w:ind w:left="306" w:hanging="306"/>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t xml:space="preserve">strukturieren Ihren Text kohärent, schlüssig, stringent und gedanklich klar: </w:t>
            </w:r>
          </w:p>
          <w:p w:rsidR="00C510FC" w:rsidRPr="003D5531" w:rsidRDefault="00C510FC" w:rsidP="00526E89">
            <w:pPr>
              <w:tabs>
                <w:tab w:val="left" w:pos="360"/>
                <w:tab w:val="right" w:pos="7447"/>
              </w:tabs>
              <w:spacing w:after="0" w:line="240" w:lineRule="auto"/>
              <w:ind w:left="438" w:hanging="258"/>
              <w:jc w:val="both"/>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angemessene Gewichtung der Teilaufgaben in der Durchführung,</w:t>
            </w:r>
            <w:r w:rsidRPr="003D5531">
              <w:rPr>
                <w:rFonts w:eastAsia="Times New Roman" w:cstheme="minorHAnsi"/>
                <w:sz w:val="24"/>
                <w:szCs w:val="24"/>
                <w:lang w:eastAsia="de-DE"/>
              </w:rPr>
              <w:tab/>
            </w:r>
          </w:p>
          <w:p w:rsidR="00C510FC" w:rsidRPr="003D5531" w:rsidRDefault="00C510FC" w:rsidP="00526E89">
            <w:pPr>
              <w:tabs>
                <w:tab w:val="left" w:pos="360"/>
                <w:tab w:val="left" w:pos="8064"/>
              </w:tabs>
              <w:spacing w:after="0" w:line="240" w:lineRule="auto"/>
              <w:ind w:left="438" w:hanging="258"/>
              <w:jc w:val="both"/>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gegliederte und angemessen gewichtete Anlage der Arbeit,</w:t>
            </w:r>
          </w:p>
          <w:p w:rsidR="00C510FC" w:rsidRPr="003D5531" w:rsidRDefault="00C510FC" w:rsidP="00526E89">
            <w:pPr>
              <w:tabs>
                <w:tab w:val="left" w:pos="360"/>
                <w:tab w:val="left" w:pos="720"/>
                <w:tab w:val="left" w:pos="3402"/>
                <w:tab w:val="left" w:pos="6804"/>
              </w:tabs>
              <w:overflowPunct w:val="0"/>
              <w:autoSpaceDE w:val="0"/>
              <w:autoSpaceDN w:val="0"/>
              <w:adjustRightInd w:val="0"/>
              <w:spacing w:after="0" w:line="240" w:lineRule="auto"/>
              <w:ind w:left="180"/>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schlüssige Verbindung der einzelnen Arbeitsschritte,</w:t>
            </w:r>
          </w:p>
          <w:p w:rsidR="00C510FC" w:rsidRPr="003D5531" w:rsidRDefault="00C510FC" w:rsidP="00526E89">
            <w:pPr>
              <w:tabs>
                <w:tab w:val="left" w:pos="360"/>
                <w:tab w:val="left" w:pos="720"/>
                <w:tab w:val="left" w:pos="3402"/>
                <w:tab w:val="left" w:pos="6804"/>
              </w:tabs>
              <w:overflowPunct w:val="0"/>
              <w:autoSpaceDE w:val="0"/>
              <w:autoSpaceDN w:val="0"/>
              <w:adjustRightInd w:val="0"/>
              <w:spacing w:after="0" w:line="240" w:lineRule="auto"/>
              <w:ind w:left="180"/>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schlüssige gedankliche Verknüpfung von Sätzen.</w:t>
            </w:r>
          </w:p>
        </w:tc>
        <w:tc>
          <w:tcPr>
            <w:tcW w:w="1276" w:type="dxa"/>
            <w:shd w:val="clear" w:color="auto" w:fill="auto"/>
          </w:tcPr>
          <w:p w:rsidR="00C510FC" w:rsidRPr="003D5531" w:rsidRDefault="00C510FC" w:rsidP="00526E89">
            <w:pPr>
              <w:spacing w:after="0" w:line="240" w:lineRule="auto"/>
              <w:jc w:val="both"/>
              <w:rPr>
                <w:rFonts w:eastAsia="Times New Roman" w:cstheme="minorHAnsi"/>
                <w:sz w:val="24"/>
                <w:szCs w:val="24"/>
                <w:lang w:eastAsia="de-DE"/>
              </w:rPr>
            </w:pPr>
            <w:r w:rsidRPr="003D5531">
              <w:rPr>
                <w:rFonts w:eastAsia="Times New Roman" w:cstheme="minorHAnsi"/>
                <w:sz w:val="24"/>
                <w:szCs w:val="24"/>
                <w:lang w:eastAsia="de-DE"/>
              </w:rPr>
              <w:t>6</w:t>
            </w:r>
          </w:p>
        </w:tc>
      </w:tr>
      <w:tr w:rsidR="00C510FC" w:rsidRPr="003D5531" w:rsidTr="00526E89">
        <w:tc>
          <w:tcPr>
            <w:tcW w:w="8500" w:type="dxa"/>
          </w:tcPr>
          <w:p w:rsidR="00C510FC" w:rsidRPr="003D5531" w:rsidRDefault="00C510FC" w:rsidP="00C510FC">
            <w:pPr>
              <w:numPr>
                <w:ilvl w:val="0"/>
                <w:numId w:val="5"/>
              </w:numPr>
              <w:tabs>
                <w:tab w:val="left" w:pos="360"/>
                <w:tab w:val="left" w:pos="720"/>
                <w:tab w:val="left" w:pos="3402"/>
                <w:tab w:val="left" w:pos="6804"/>
              </w:tabs>
              <w:overflowPunct w:val="0"/>
              <w:autoSpaceDE w:val="0"/>
              <w:autoSpaceDN w:val="0"/>
              <w:adjustRightInd w:val="0"/>
              <w:spacing w:after="0" w:line="240" w:lineRule="auto"/>
              <w:ind w:left="360"/>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t>formulieren unter Beachtung der fachsprachlichen und fachmethodischen Anforderungen:</w:t>
            </w:r>
          </w:p>
          <w:p w:rsidR="00C510FC" w:rsidRPr="003D5531" w:rsidRDefault="00C510FC" w:rsidP="00526E89">
            <w:pPr>
              <w:tabs>
                <w:tab w:val="left" w:pos="540"/>
                <w:tab w:val="left" w:pos="720"/>
                <w:tab w:val="left" w:pos="3402"/>
                <w:tab w:val="left" w:pos="6804"/>
              </w:tabs>
              <w:overflowPunct w:val="0"/>
              <w:autoSpaceDE w:val="0"/>
              <w:autoSpaceDN w:val="0"/>
              <w:adjustRightInd w:val="0"/>
              <w:spacing w:after="0" w:line="240" w:lineRule="auto"/>
              <w:ind w:left="427" w:hanging="247"/>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Trennung von Handlungs- und Metaebene,</w:t>
            </w:r>
          </w:p>
          <w:p w:rsidR="00C510FC" w:rsidRPr="003D5531" w:rsidRDefault="00C510FC" w:rsidP="00526E89">
            <w:pPr>
              <w:tabs>
                <w:tab w:val="left" w:pos="540"/>
                <w:tab w:val="left" w:pos="720"/>
                <w:tab w:val="left" w:pos="3402"/>
                <w:tab w:val="left" w:pos="6804"/>
              </w:tabs>
              <w:overflowPunct w:val="0"/>
              <w:autoSpaceDE w:val="0"/>
              <w:autoSpaceDN w:val="0"/>
              <w:adjustRightInd w:val="0"/>
              <w:spacing w:after="0" w:line="240" w:lineRule="auto"/>
              <w:ind w:left="427" w:hanging="247"/>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begründeter Bezug von beschreibenden, deutenden und wertenden Aussagen,</w:t>
            </w:r>
          </w:p>
          <w:p w:rsidR="00C510FC" w:rsidRPr="003D5531" w:rsidRDefault="00C510FC" w:rsidP="00526E89">
            <w:pPr>
              <w:tabs>
                <w:tab w:val="left" w:pos="540"/>
                <w:tab w:val="left" w:pos="720"/>
                <w:tab w:val="left" w:pos="3402"/>
                <w:tab w:val="left" w:pos="6804"/>
              </w:tabs>
              <w:overflowPunct w:val="0"/>
              <w:autoSpaceDE w:val="0"/>
              <w:autoSpaceDN w:val="0"/>
              <w:adjustRightInd w:val="0"/>
              <w:spacing w:after="0" w:line="240" w:lineRule="auto"/>
              <w:ind w:left="427" w:hanging="247"/>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Verwendung von Fachtermini in sinnvollem Zusammenhang,</w:t>
            </w:r>
          </w:p>
          <w:p w:rsidR="00C510FC" w:rsidRPr="003D5531" w:rsidRDefault="00C510FC" w:rsidP="00526E89">
            <w:pPr>
              <w:tabs>
                <w:tab w:val="left" w:pos="540"/>
                <w:tab w:val="left" w:pos="720"/>
                <w:tab w:val="left" w:pos="3402"/>
                <w:tab w:val="left" w:pos="6804"/>
              </w:tabs>
              <w:overflowPunct w:val="0"/>
              <w:autoSpaceDE w:val="0"/>
              <w:autoSpaceDN w:val="0"/>
              <w:adjustRightInd w:val="0"/>
              <w:spacing w:after="0" w:line="240" w:lineRule="auto"/>
              <w:ind w:left="427" w:hanging="247"/>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Beachtung der Tempora,</w:t>
            </w:r>
          </w:p>
          <w:p w:rsidR="00C510FC" w:rsidRPr="003D5531" w:rsidRDefault="00C510FC" w:rsidP="00526E89">
            <w:pPr>
              <w:tabs>
                <w:tab w:val="left" w:pos="540"/>
                <w:tab w:val="left" w:pos="720"/>
                <w:tab w:val="left" w:pos="3402"/>
                <w:tab w:val="left" w:pos="6804"/>
              </w:tabs>
              <w:overflowPunct w:val="0"/>
              <w:autoSpaceDE w:val="0"/>
              <w:autoSpaceDN w:val="0"/>
              <w:adjustRightInd w:val="0"/>
              <w:spacing w:after="0" w:line="240" w:lineRule="auto"/>
              <w:ind w:left="180"/>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korrekte Redewidergabe (Modalität).</w:t>
            </w:r>
          </w:p>
        </w:tc>
        <w:tc>
          <w:tcPr>
            <w:tcW w:w="1276" w:type="dxa"/>
            <w:shd w:val="clear" w:color="auto" w:fill="auto"/>
          </w:tcPr>
          <w:p w:rsidR="00C510FC" w:rsidRPr="003D5531" w:rsidRDefault="00C510FC" w:rsidP="00526E89">
            <w:pPr>
              <w:spacing w:after="0" w:line="240" w:lineRule="auto"/>
              <w:jc w:val="both"/>
              <w:rPr>
                <w:rFonts w:eastAsia="Times New Roman" w:cstheme="minorHAnsi"/>
                <w:sz w:val="24"/>
                <w:szCs w:val="24"/>
                <w:lang w:eastAsia="de-DE"/>
              </w:rPr>
            </w:pPr>
            <w:r w:rsidRPr="003D5531">
              <w:rPr>
                <w:rFonts w:eastAsia="Times New Roman" w:cstheme="minorHAnsi"/>
                <w:sz w:val="24"/>
                <w:szCs w:val="24"/>
                <w:lang w:eastAsia="de-DE"/>
              </w:rPr>
              <w:t>6</w:t>
            </w:r>
          </w:p>
        </w:tc>
      </w:tr>
      <w:tr w:rsidR="00C510FC" w:rsidRPr="003D5531" w:rsidTr="00526E89">
        <w:tc>
          <w:tcPr>
            <w:tcW w:w="8500" w:type="dxa"/>
          </w:tcPr>
          <w:p w:rsidR="00C510FC" w:rsidRPr="003D5531" w:rsidRDefault="00C510FC" w:rsidP="00C510FC">
            <w:pPr>
              <w:numPr>
                <w:ilvl w:val="0"/>
                <w:numId w:val="5"/>
              </w:numPr>
              <w:tabs>
                <w:tab w:val="left" w:pos="360"/>
                <w:tab w:val="left" w:pos="720"/>
                <w:tab w:val="left" w:pos="3402"/>
                <w:tab w:val="left" w:pos="6804"/>
              </w:tabs>
              <w:overflowPunct w:val="0"/>
              <w:autoSpaceDE w:val="0"/>
              <w:autoSpaceDN w:val="0"/>
              <w:adjustRightInd w:val="0"/>
              <w:spacing w:after="0" w:line="240" w:lineRule="auto"/>
              <w:ind w:left="540" w:hanging="540"/>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t>belegen Aussagen durch angemessenes und korrektes Zitieren:</w:t>
            </w:r>
          </w:p>
          <w:p w:rsidR="00C510FC" w:rsidRPr="003D5531" w:rsidRDefault="00C510FC" w:rsidP="00526E89">
            <w:pPr>
              <w:tabs>
                <w:tab w:val="left" w:pos="540"/>
                <w:tab w:val="left" w:pos="720"/>
                <w:tab w:val="left" w:pos="3402"/>
                <w:tab w:val="left" w:pos="6804"/>
              </w:tabs>
              <w:overflowPunct w:val="0"/>
              <w:autoSpaceDE w:val="0"/>
              <w:autoSpaceDN w:val="0"/>
              <w:adjustRightInd w:val="0"/>
              <w:spacing w:after="0" w:line="240" w:lineRule="auto"/>
              <w:ind w:left="360" w:hanging="180"/>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sinnvoller Gebrauch von vollständigen oder gekürzten Zitaten in begründender Funktion.</w:t>
            </w:r>
          </w:p>
        </w:tc>
        <w:tc>
          <w:tcPr>
            <w:tcW w:w="1276" w:type="dxa"/>
            <w:shd w:val="clear" w:color="auto" w:fill="auto"/>
          </w:tcPr>
          <w:p w:rsidR="00C510FC" w:rsidRPr="003D5531" w:rsidRDefault="00C510FC" w:rsidP="00526E89">
            <w:pPr>
              <w:spacing w:after="0" w:line="240" w:lineRule="auto"/>
              <w:jc w:val="both"/>
              <w:rPr>
                <w:rFonts w:eastAsia="Times New Roman" w:cstheme="minorHAnsi"/>
                <w:sz w:val="24"/>
                <w:szCs w:val="24"/>
                <w:lang w:eastAsia="de-DE"/>
              </w:rPr>
            </w:pPr>
            <w:r w:rsidRPr="003D5531">
              <w:rPr>
                <w:rFonts w:eastAsia="Times New Roman" w:cstheme="minorHAnsi"/>
                <w:sz w:val="24"/>
                <w:szCs w:val="24"/>
                <w:lang w:eastAsia="de-DE"/>
              </w:rPr>
              <w:t>3</w:t>
            </w:r>
          </w:p>
        </w:tc>
      </w:tr>
      <w:tr w:rsidR="00C510FC" w:rsidRPr="003D5531" w:rsidTr="00526E89">
        <w:tc>
          <w:tcPr>
            <w:tcW w:w="8500" w:type="dxa"/>
          </w:tcPr>
          <w:p w:rsidR="00C510FC" w:rsidRPr="003D5531" w:rsidRDefault="00C510FC" w:rsidP="00C510FC">
            <w:pPr>
              <w:numPr>
                <w:ilvl w:val="0"/>
                <w:numId w:val="5"/>
              </w:numPr>
              <w:tabs>
                <w:tab w:val="left" w:pos="360"/>
                <w:tab w:val="left" w:pos="720"/>
                <w:tab w:val="left" w:pos="3402"/>
                <w:tab w:val="left" w:pos="6804"/>
              </w:tabs>
              <w:overflowPunct w:val="0"/>
              <w:autoSpaceDE w:val="0"/>
              <w:autoSpaceDN w:val="0"/>
              <w:adjustRightInd w:val="0"/>
              <w:spacing w:after="0" w:line="240" w:lineRule="auto"/>
              <w:ind w:left="360"/>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t xml:space="preserve">drücken sich allgemeinsprachlich präzise, stilistisch sicher und begrifflich differenziert aus: </w:t>
            </w:r>
          </w:p>
          <w:p w:rsidR="00C510FC" w:rsidRPr="003D5531" w:rsidRDefault="00C510FC" w:rsidP="00526E89">
            <w:pPr>
              <w:tabs>
                <w:tab w:val="left" w:pos="540"/>
                <w:tab w:val="left" w:pos="720"/>
                <w:tab w:val="left" w:pos="3402"/>
                <w:tab w:val="left" w:pos="6804"/>
              </w:tabs>
              <w:overflowPunct w:val="0"/>
              <w:autoSpaceDE w:val="0"/>
              <w:autoSpaceDN w:val="0"/>
              <w:adjustRightInd w:val="0"/>
              <w:spacing w:after="0" w:line="240" w:lineRule="auto"/>
              <w:ind w:left="180"/>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sachlich distanzierte Schreibweise,</w:t>
            </w:r>
          </w:p>
          <w:p w:rsidR="00C510FC" w:rsidRPr="003D5531" w:rsidRDefault="00C510FC" w:rsidP="00526E89">
            <w:pPr>
              <w:tabs>
                <w:tab w:val="left" w:pos="540"/>
                <w:tab w:val="left" w:pos="720"/>
                <w:tab w:val="left" w:pos="3402"/>
                <w:tab w:val="left" w:pos="6804"/>
              </w:tabs>
              <w:overflowPunct w:val="0"/>
              <w:autoSpaceDE w:val="0"/>
              <w:autoSpaceDN w:val="0"/>
              <w:adjustRightInd w:val="0"/>
              <w:spacing w:after="0" w:line="240" w:lineRule="auto"/>
              <w:ind w:left="180"/>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Schriftsprachlichkeit,</w:t>
            </w:r>
          </w:p>
          <w:p w:rsidR="00C510FC" w:rsidRPr="003D5531" w:rsidRDefault="00C510FC" w:rsidP="00526E89">
            <w:pPr>
              <w:tabs>
                <w:tab w:val="left" w:pos="540"/>
                <w:tab w:val="left" w:pos="720"/>
                <w:tab w:val="left" w:pos="3402"/>
                <w:tab w:val="left" w:pos="6804"/>
              </w:tabs>
              <w:overflowPunct w:val="0"/>
              <w:autoSpaceDE w:val="0"/>
              <w:autoSpaceDN w:val="0"/>
              <w:adjustRightInd w:val="0"/>
              <w:spacing w:after="0" w:line="240" w:lineRule="auto"/>
              <w:ind w:left="180"/>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sym w:font="Wingdings 2" w:char="F0A3"/>
            </w:r>
            <w:r w:rsidRPr="003D5531">
              <w:rPr>
                <w:rFonts w:eastAsia="Times New Roman" w:cstheme="minorHAnsi"/>
                <w:sz w:val="24"/>
                <w:szCs w:val="24"/>
                <w:lang w:eastAsia="de-DE"/>
              </w:rPr>
              <w:t xml:space="preserve"> begrifflich abstrakte Ausdrucksfähigkeit.</w:t>
            </w:r>
          </w:p>
        </w:tc>
        <w:tc>
          <w:tcPr>
            <w:tcW w:w="1276" w:type="dxa"/>
            <w:shd w:val="clear" w:color="auto" w:fill="auto"/>
          </w:tcPr>
          <w:p w:rsidR="00C510FC" w:rsidRPr="003D5531" w:rsidRDefault="00C510FC" w:rsidP="00526E89">
            <w:pPr>
              <w:spacing w:after="0" w:line="240" w:lineRule="auto"/>
              <w:jc w:val="both"/>
              <w:rPr>
                <w:rFonts w:eastAsia="Times New Roman" w:cstheme="minorHAnsi"/>
                <w:sz w:val="24"/>
                <w:szCs w:val="24"/>
                <w:lang w:eastAsia="de-DE"/>
              </w:rPr>
            </w:pPr>
            <w:r w:rsidRPr="003D5531">
              <w:rPr>
                <w:rFonts w:eastAsia="Times New Roman" w:cstheme="minorHAnsi"/>
                <w:sz w:val="24"/>
                <w:szCs w:val="24"/>
                <w:lang w:eastAsia="de-DE"/>
              </w:rPr>
              <w:t>5</w:t>
            </w:r>
          </w:p>
        </w:tc>
      </w:tr>
      <w:tr w:rsidR="00C510FC" w:rsidRPr="003D5531" w:rsidTr="00526E89">
        <w:tc>
          <w:tcPr>
            <w:tcW w:w="8500" w:type="dxa"/>
          </w:tcPr>
          <w:p w:rsidR="00C510FC" w:rsidRPr="003D5531" w:rsidRDefault="00C510FC" w:rsidP="00C510FC">
            <w:pPr>
              <w:numPr>
                <w:ilvl w:val="0"/>
                <w:numId w:val="5"/>
              </w:numPr>
              <w:tabs>
                <w:tab w:val="left" w:pos="180"/>
                <w:tab w:val="left" w:pos="720"/>
                <w:tab w:val="left" w:pos="3402"/>
                <w:tab w:val="left" w:pos="6804"/>
              </w:tabs>
              <w:overflowPunct w:val="0"/>
              <w:autoSpaceDE w:val="0"/>
              <w:autoSpaceDN w:val="0"/>
              <w:adjustRightInd w:val="0"/>
              <w:spacing w:after="0" w:line="240" w:lineRule="auto"/>
              <w:ind w:left="360"/>
              <w:jc w:val="both"/>
              <w:textAlignment w:val="baseline"/>
              <w:rPr>
                <w:rFonts w:eastAsia="Times New Roman" w:cstheme="minorHAnsi"/>
                <w:sz w:val="24"/>
                <w:szCs w:val="24"/>
                <w:lang w:eastAsia="de-DE"/>
              </w:rPr>
            </w:pPr>
            <w:r w:rsidRPr="003D5531">
              <w:rPr>
                <w:rFonts w:eastAsia="Times New Roman" w:cstheme="minorHAnsi"/>
                <w:sz w:val="24"/>
                <w:szCs w:val="24"/>
                <w:lang w:eastAsia="de-DE"/>
              </w:rPr>
              <w:t>formulieren lexikalisch und syntaktisch sicher, variabel und komplex (und zugleich klar).</w:t>
            </w:r>
          </w:p>
        </w:tc>
        <w:tc>
          <w:tcPr>
            <w:tcW w:w="1276" w:type="dxa"/>
            <w:shd w:val="clear" w:color="auto" w:fill="auto"/>
          </w:tcPr>
          <w:p w:rsidR="00C510FC" w:rsidRPr="003D5531" w:rsidRDefault="00C510FC" w:rsidP="00526E89">
            <w:pPr>
              <w:spacing w:after="0" w:line="240" w:lineRule="auto"/>
              <w:jc w:val="both"/>
              <w:rPr>
                <w:rFonts w:eastAsia="Times New Roman" w:cstheme="minorHAnsi"/>
                <w:sz w:val="24"/>
                <w:szCs w:val="24"/>
                <w:lang w:eastAsia="de-DE"/>
              </w:rPr>
            </w:pPr>
            <w:r w:rsidRPr="003D5531">
              <w:rPr>
                <w:rFonts w:eastAsia="Times New Roman" w:cstheme="minorHAnsi"/>
                <w:sz w:val="24"/>
                <w:szCs w:val="24"/>
                <w:lang w:eastAsia="de-DE"/>
              </w:rPr>
              <w:t>5</w:t>
            </w:r>
          </w:p>
        </w:tc>
      </w:tr>
      <w:tr w:rsidR="00C510FC" w:rsidRPr="003D5531" w:rsidTr="00526E89">
        <w:tc>
          <w:tcPr>
            <w:tcW w:w="8500" w:type="dxa"/>
          </w:tcPr>
          <w:p w:rsidR="00C510FC" w:rsidRPr="003D5531" w:rsidRDefault="00C510FC" w:rsidP="00C510FC">
            <w:pPr>
              <w:numPr>
                <w:ilvl w:val="0"/>
                <w:numId w:val="6"/>
              </w:numPr>
              <w:spacing w:after="0" w:line="240" w:lineRule="auto"/>
              <w:ind w:left="360"/>
              <w:jc w:val="both"/>
              <w:rPr>
                <w:rFonts w:eastAsia="Times New Roman" w:cstheme="minorHAnsi"/>
                <w:sz w:val="24"/>
                <w:szCs w:val="24"/>
                <w:lang w:eastAsia="de-DE"/>
              </w:rPr>
            </w:pPr>
            <w:r w:rsidRPr="003D5531">
              <w:rPr>
                <w:rFonts w:eastAsia="Times New Roman" w:cstheme="minorHAnsi"/>
                <w:sz w:val="24"/>
                <w:szCs w:val="24"/>
                <w:lang w:eastAsia="de-DE"/>
              </w:rPr>
              <w:t>schreiben sprachlich richtig.</w:t>
            </w:r>
          </w:p>
        </w:tc>
        <w:tc>
          <w:tcPr>
            <w:tcW w:w="1276" w:type="dxa"/>
            <w:shd w:val="clear" w:color="auto" w:fill="auto"/>
          </w:tcPr>
          <w:p w:rsidR="00C510FC" w:rsidRPr="003D5531" w:rsidRDefault="00C510FC" w:rsidP="00526E89">
            <w:pPr>
              <w:spacing w:after="0" w:line="240" w:lineRule="auto"/>
              <w:jc w:val="both"/>
              <w:rPr>
                <w:rFonts w:eastAsia="Times New Roman" w:cstheme="minorHAnsi"/>
                <w:sz w:val="24"/>
                <w:szCs w:val="24"/>
                <w:lang w:eastAsia="de-DE"/>
              </w:rPr>
            </w:pPr>
            <w:r w:rsidRPr="003D5531">
              <w:rPr>
                <w:rFonts w:eastAsia="Times New Roman" w:cstheme="minorHAnsi"/>
                <w:sz w:val="24"/>
                <w:szCs w:val="24"/>
                <w:lang w:eastAsia="de-DE"/>
              </w:rPr>
              <w:t>3</w:t>
            </w:r>
          </w:p>
        </w:tc>
      </w:tr>
      <w:tr w:rsidR="00C510FC" w:rsidRPr="003D5531" w:rsidTr="00526E89">
        <w:tc>
          <w:tcPr>
            <w:tcW w:w="8500" w:type="dxa"/>
          </w:tcPr>
          <w:p w:rsidR="00C510FC" w:rsidRPr="003D5531" w:rsidRDefault="00C510FC" w:rsidP="00526E89">
            <w:pPr>
              <w:tabs>
                <w:tab w:val="left" w:pos="426"/>
                <w:tab w:val="left" w:pos="720"/>
                <w:tab w:val="left" w:pos="3402"/>
                <w:tab w:val="left" w:pos="6804"/>
              </w:tabs>
              <w:overflowPunct w:val="0"/>
              <w:autoSpaceDE w:val="0"/>
              <w:autoSpaceDN w:val="0"/>
              <w:adjustRightInd w:val="0"/>
              <w:spacing w:after="0" w:line="240" w:lineRule="auto"/>
              <w:jc w:val="both"/>
              <w:textAlignment w:val="baseline"/>
              <w:rPr>
                <w:rFonts w:eastAsia="Times New Roman" w:cstheme="minorHAnsi"/>
                <w:b/>
                <w:sz w:val="24"/>
                <w:szCs w:val="24"/>
                <w:lang w:eastAsia="de-DE"/>
              </w:rPr>
            </w:pPr>
            <w:r w:rsidRPr="003D5531">
              <w:rPr>
                <w:rFonts w:eastAsia="Times New Roman" w:cstheme="minorHAnsi"/>
                <w:b/>
                <w:sz w:val="24"/>
                <w:szCs w:val="24"/>
                <w:lang w:eastAsia="de-DE"/>
              </w:rPr>
              <w:t>Summe Darstellungsleistung:</w:t>
            </w:r>
          </w:p>
        </w:tc>
        <w:tc>
          <w:tcPr>
            <w:tcW w:w="1276" w:type="dxa"/>
            <w:shd w:val="clear" w:color="auto" w:fill="auto"/>
          </w:tcPr>
          <w:p w:rsidR="00C510FC" w:rsidRPr="003D5531" w:rsidRDefault="00C510FC" w:rsidP="00526E89">
            <w:pPr>
              <w:spacing w:after="0" w:line="240" w:lineRule="auto"/>
              <w:jc w:val="both"/>
              <w:rPr>
                <w:rFonts w:eastAsia="Times New Roman" w:cstheme="minorHAnsi"/>
                <w:sz w:val="24"/>
                <w:szCs w:val="24"/>
                <w:lang w:eastAsia="de-DE"/>
              </w:rPr>
            </w:pPr>
            <w:r w:rsidRPr="003D5531">
              <w:rPr>
                <w:rFonts w:eastAsia="Times New Roman" w:cstheme="minorHAnsi"/>
                <w:sz w:val="24"/>
                <w:szCs w:val="24"/>
                <w:lang w:eastAsia="de-DE"/>
              </w:rPr>
              <w:t>28</w:t>
            </w:r>
          </w:p>
        </w:tc>
      </w:tr>
    </w:tbl>
    <w:p w:rsidR="00C510FC" w:rsidRPr="003D5531" w:rsidRDefault="00C510FC" w:rsidP="00C510FC">
      <w:pPr>
        <w:spacing w:before="120" w:after="120"/>
        <w:contextualSpacing/>
        <w:rPr>
          <w:rFonts w:eastAsia="Calibri" w:cstheme="minorHAnsi"/>
          <w:sz w:val="24"/>
          <w:szCs w:val="24"/>
        </w:rPr>
      </w:pPr>
    </w:p>
    <w:p w:rsidR="00C510FC" w:rsidRPr="003D5531" w:rsidRDefault="00C510FC" w:rsidP="00C510FC">
      <w:pPr>
        <w:spacing w:before="120" w:after="120"/>
        <w:contextualSpacing/>
        <w:rPr>
          <w:rFonts w:eastAsia="Calibri" w:cstheme="minorHAnsi"/>
          <w:sz w:val="24"/>
          <w:szCs w:val="24"/>
        </w:rPr>
      </w:pPr>
      <w:r w:rsidRPr="003D5531">
        <w:rPr>
          <w:rFonts w:eastAsia="Calibri" w:cstheme="minorHAnsi"/>
          <w:sz w:val="24"/>
          <w:szCs w:val="24"/>
        </w:rPr>
        <w:t xml:space="preserve">In der </w:t>
      </w:r>
      <w:r w:rsidRPr="003D5531">
        <w:rPr>
          <w:rFonts w:eastAsia="Calibri" w:cstheme="minorHAnsi"/>
          <w:b/>
          <w:sz w:val="24"/>
          <w:szCs w:val="24"/>
        </w:rPr>
        <w:t>Einführungsphase</w:t>
      </w:r>
      <w:r w:rsidRPr="003D5531">
        <w:rPr>
          <w:rFonts w:eastAsia="Calibri" w:cstheme="minorHAnsi"/>
          <w:sz w:val="24"/>
          <w:szCs w:val="24"/>
        </w:rPr>
        <w:t xml:space="preserve"> orientiert sich das Bewertungsraster in der Darstellungsleistung an den Vorgaben zur zentralen Klausur. Im Bereich der inhaltlichen Leistung sind maximal 70 Punkte und </w:t>
      </w:r>
      <w:r w:rsidRPr="003D5531">
        <w:rPr>
          <w:rFonts w:eastAsia="Calibri" w:cstheme="minorHAnsi"/>
          <w:sz w:val="24"/>
          <w:szCs w:val="24"/>
        </w:rPr>
        <w:lastRenderedPageBreak/>
        <w:t xml:space="preserve">im Bereich der Darstellungsleistung 30 Punkte zu erreichen. Dabei gilt für die </w:t>
      </w:r>
      <w:r w:rsidRPr="003D5531">
        <w:rPr>
          <w:rFonts w:eastAsia="Calibri" w:cstheme="minorHAnsi"/>
          <w:b/>
          <w:sz w:val="24"/>
          <w:szCs w:val="24"/>
        </w:rPr>
        <w:t xml:space="preserve">Darstellungsleistung </w:t>
      </w:r>
      <w:r w:rsidRPr="003D5531">
        <w:rPr>
          <w:rFonts w:eastAsia="Calibri" w:cstheme="minorHAnsi"/>
          <w:sz w:val="24"/>
          <w:szCs w:val="24"/>
        </w:rPr>
        <w:t>folgendes Schema:</w:t>
      </w:r>
    </w:p>
    <w:p w:rsidR="00C510FC" w:rsidRPr="003D5531" w:rsidRDefault="00C510FC" w:rsidP="00C510FC">
      <w:pPr>
        <w:spacing w:before="120" w:after="120"/>
        <w:contextualSpacing/>
        <w:rPr>
          <w:rFonts w:eastAsia="Calibri" w:cstheme="minorHAnsi"/>
          <w:sz w:val="24"/>
          <w:szCs w:val="24"/>
        </w:rPr>
      </w:pPr>
    </w:p>
    <w:tbl>
      <w:tblPr>
        <w:tblStyle w:val="Tabellenraster10"/>
        <w:tblW w:w="9776" w:type="dxa"/>
        <w:tblLook w:val="04A0" w:firstRow="1" w:lastRow="0" w:firstColumn="1" w:lastColumn="0" w:noHBand="0" w:noVBand="1"/>
      </w:tblPr>
      <w:tblGrid>
        <w:gridCol w:w="704"/>
        <w:gridCol w:w="7796"/>
        <w:gridCol w:w="1276"/>
      </w:tblGrid>
      <w:tr w:rsidR="00C510FC" w:rsidRPr="003D5531" w:rsidTr="00526E89">
        <w:trPr>
          <w:trHeight w:val="353"/>
        </w:trPr>
        <w:tc>
          <w:tcPr>
            <w:tcW w:w="704" w:type="dxa"/>
            <w:vMerge w:val="restart"/>
          </w:tcPr>
          <w:p w:rsidR="00C510FC" w:rsidRPr="003D5531" w:rsidRDefault="00C510FC" w:rsidP="00526E89">
            <w:pPr>
              <w:spacing w:before="120" w:after="120"/>
              <w:contextualSpacing/>
              <w:rPr>
                <w:rFonts w:eastAsia="Calibri" w:cstheme="minorHAnsi"/>
                <w:sz w:val="24"/>
                <w:szCs w:val="24"/>
              </w:rPr>
            </w:pPr>
          </w:p>
        </w:tc>
        <w:tc>
          <w:tcPr>
            <w:tcW w:w="7796" w:type="dxa"/>
          </w:tcPr>
          <w:p w:rsidR="00C510FC" w:rsidRPr="003D5531" w:rsidRDefault="00C510FC" w:rsidP="00526E89">
            <w:pPr>
              <w:spacing w:before="120" w:after="120"/>
              <w:contextualSpacing/>
              <w:rPr>
                <w:rFonts w:eastAsia="Calibri" w:cstheme="minorHAnsi"/>
                <w:b/>
                <w:sz w:val="24"/>
                <w:szCs w:val="24"/>
              </w:rPr>
            </w:pPr>
            <w:r w:rsidRPr="003D5531">
              <w:rPr>
                <w:rFonts w:eastAsia="Calibri" w:cstheme="minorHAnsi"/>
                <w:b/>
                <w:sz w:val="24"/>
                <w:szCs w:val="24"/>
              </w:rPr>
              <w:t>Anforderungen</w:t>
            </w:r>
          </w:p>
        </w:tc>
        <w:tc>
          <w:tcPr>
            <w:tcW w:w="1276" w:type="dxa"/>
            <w:vMerge w:val="restart"/>
          </w:tcPr>
          <w:p w:rsidR="00C510FC" w:rsidRPr="003D5531" w:rsidRDefault="00C510FC" w:rsidP="00526E89">
            <w:pPr>
              <w:spacing w:before="120" w:after="120"/>
              <w:contextualSpacing/>
              <w:rPr>
                <w:rFonts w:eastAsia="Calibri" w:cstheme="minorHAnsi"/>
                <w:b/>
                <w:sz w:val="24"/>
                <w:szCs w:val="24"/>
              </w:rPr>
            </w:pPr>
            <w:r w:rsidRPr="003D5531">
              <w:rPr>
                <w:rFonts w:eastAsia="Calibri" w:cstheme="minorHAnsi"/>
                <w:b/>
                <w:sz w:val="24"/>
                <w:szCs w:val="24"/>
              </w:rPr>
              <w:t>Maximale Punktzahl</w:t>
            </w:r>
          </w:p>
        </w:tc>
      </w:tr>
      <w:tr w:rsidR="00C510FC" w:rsidRPr="003D5531" w:rsidTr="00526E89">
        <w:trPr>
          <w:trHeight w:val="352"/>
        </w:trPr>
        <w:tc>
          <w:tcPr>
            <w:tcW w:w="704" w:type="dxa"/>
            <w:vMerge/>
          </w:tcPr>
          <w:p w:rsidR="00C510FC" w:rsidRPr="003D5531" w:rsidRDefault="00C510FC" w:rsidP="00526E89">
            <w:pPr>
              <w:spacing w:before="120" w:after="120"/>
              <w:contextualSpacing/>
              <w:rPr>
                <w:rFonts w:eastAsia="Calibri" w:cstheme="minorHAnsi"/>
                <w:sz w:val="24"/>
                <w:szCs w:val="24"/>
              </w:rPr>
            </w:pPr>
          </w:p>
        </w:tc>
        <w:tc>
          <w:tcPr>
            <w:tcW w:w="7796" w:type="dxa"/>
          </w:tcPr>
          <w:p w:rsidR="00C510FC" w:rsidRPr="003D5531" w:rsidRDefault="00C510FC" w:rsidP="00526E89">
            <w:pPr>
              <w:spacing w:before="120" w:after="120"/>
              <w:contextualSpacing/>
              <w:jc w:val="center"/>
              <w:rPr>
                <w:rFonts w:eastAsia="Calibri" w:cstheme="minorHAnsi"/>
                <w:b/>
                <w:sz w:val="24"/>
                <w:szCs w:val="24"/>
              </w:rPr>
            </w:pPr>
            <w:r w:rsidRPr="003D5531">
              <w:rPr>
                <w:rFonts w:eastAsia="Calibri" w:cstheme="minorHAnsi"/>
                <w:b/>
                <w:sz w:val="24"/>
                <w:szCs w:val="24"/>
              </w:rPr>
              <w:t>Die Schülerin / Der Schüler</w:t>
            </w:r>
          </w:p>
        </w:tc>
        <w:tc>
          <w:tcPr>
            <w:tcW w:w="1276" w:type="dxa"/>
            <w:vMerge/>
          </w:tcPr>
          <w:p w:rsidR="00C510FC" w:rsidRPr="003D5531" w:rsidRDefault="00C510FC" w:rsidP="00526E89">
            <w:pPr>
              <w:spacing w:before="120" w:after="120"/>
              <w:contextualSpacing/>
              <w:rPr>
                <w:rFonts w:eastAsia="Calibri" w:cstheme="minorHAnsi"/>
                <w:b/>
                <w:sz w:val="24"/>
                <w:szCs w:val="24"/>
              </w:rPr>
            </w:pPr>
          </w:p>
        </w:tc>
      </w:tr>
      <w:tr w:rsidR="00C510FC" w:rsidRPr="003D5531" w:rsidTr="00526E89">
        <w:tc>
          <w:tcPr>
            <w:tcW w:w="704"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1</w:t>
            </w:r>
          </w:p>
        </w:tc>
        <w:tc>
          <w:tcPr>
            <w:tcW w:w="7796" w:type="dxa"/>
          </w:tcPr>
          <w:p w:rsidR="00C510FC" w:rsidRPr="003D5531" w:rsidRDefault="00C510FC" w:rsidP="00526E89">
            <w:pPr>
              <w:contextualSpacing/>
              <w:rPr>
                <w:rFonts w:eastAsia="Calibri" w:cstheme="minorHAnsi"/>
                <w:sz w:val="24"/>
                <w:szCs w:val="24"/>
              </w:rPr>
            </w:pPr>
            <w:r w:rsidRPr="003D5531">
              <w:rPr>
                <w:rFonts w:eastAsia="Calibri" w:cstheme="minorHAnsi"/>
                <w:sz w:val="24"/>
                <w:szCs w:val="24"/>
              </w:rPr>
              <w:t>strukturiert den eigenen Text schlüssig, gedanklich klar und auftragsbezogen.</w:t>
            </w:r>
          </w:p>
        </w:tc>
        <w:tc>
          <w:tcPr>
            <w:tcW w:w="127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5</w:t>
            </w:r>
          </w:p>
        </w:tc>
      </w:tr>
      <w:tr w:rsidR="00C510FC" w:rsidRPr="003D5531" w:rsidTr="00526E89">
        <w:tc>
          <w:tcPr>
            <w:tcW w:w="704"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2</w:t>
            </w:r>
          </w:p>
        </w:tc>
        <w:tc>
          <w:tcPr>
            <w:tcW w:w="7796" w:type="dxa"/>
          </w:tcPr>
          <w:p w:rsidR="00C510FC" w:rsidRPr="003D5531" w:rsidRDefault="00C510FC" w:rsidP="00526E89">
            <w:pPr>
              <w:autoSpaceDE w:val="0"/>
              <w:autoSpaceDN w:val="0"/>
              <w:adjustRightInd w:val="0"/>
              <w:rPr>
                <w:rFonts w:eastAsia="Calibri" w:cstheme="minorHAnsi"/>
                <w:sz w:val="24"/>
                <w:szCs w:val="24"/>
              </w:rPr>
            </w:pPr>
            <w:r w:rsidRPr="003D5531">
              <w:rPr>
                <w:rFonts w:eastAsia="Calibri" w:cstheme="minorHAnsi"/>
                <w:sz w:val="24"/>
                <w:szCs w:val="24"/>
              </w:rPr>
              <w:t>formuliert unter Beachtung des Adressatenbezugs sowie der fachsprachlichen und fachmethodischen Anforderungen:</w:t>
            </w:r>
          </w:p>
          <w:p w:rsidR="00C510FC" w:rsidRPr="003D5531" w:rsidRDefault="00C510FC" w:rsidP="00C510FC">
            <w:pPr>
              <w:numPr>
                <w:ilvl w:val="0"/>
                <w:numId w:val="6"/>
              </w:numPr>
              <w:autoSpaceDE w:val="0"/>
              <w:autoSpaceDN w:val="0"/>
              <w:adjustRightInd w:val="0"/>
              <w:contextualSpacing/>
              <w:rPr>
                <w:rFonts w:eastAsia="Calibri" w:cstheme="minorHAnsi"/>
                <w:sz w:val="24"/>
                <w:szCs w:val="24"/>
              </w:rPr>
            </w:pPr>
            <w:r w:rsidRPr="003D5531">
              <w:rPr>
                <w:rFonts w:eastAsia="Calibri" w:cstheme="minorHAnsi"/>
                <w:sz w:val="24"/>
                <w:szCs w:val="24"/>
              </w:rPr>
              <w:t>sinnvolle Anteile von informierenden und erklärenden Textpassagen,</w:t>
            </w:r>
          </w:p>
          <w:p w:rsidR="00C510FC" w:rsidRPr="003D5531" w:rsidRDefault="00C510FC" w:rsidP="00C510FC">
            <w:pPr>
              <w:numPr>
                <w:ilvl w:val="0"/>
                <w:numId w:val="6"/>
              </w:numPr>
              <w:autoSpaceDE w:val="0"/>
              <w:autoSpaceDN w:val="0"/>
              <w:adjustRightInd w:val="0"/>
              <w:contextualSpacing/>
              <w:rPr>
                <w:rFonts w:eastAsia="Calibri" w:cstheme="minorHAnsi"/>
                <w:sz w:val="24"/>
                <w:szCs w:val="24"/>
              </w:rPr>
            </w:pPr>
            <w:r w:rsidRPr="003D5531">
              <w:rPr>
                <w:rFonts w:eastAsia="Calibri" w:cstheme="minorHAnsi"/>
                <w:sz w:val="24"/>
                <w:szCs w:val="24"/>
              </w:rPr>
              <w:t>Beachtung der Tempora,</w:t>
            </w:r>
          </w:p>
          <w:p w:rsidR="00C510FC" w:rsidRPr="003D5531" w:rsidRDefault="00C510FC" w:rsidP="00C510FC">
            <w:pPr>
              <w:numPr>
                <w:ilvl w:val="0"/>
                <w:numId w:val="6"/>
              </w:numPr>
              <w:autoSpaceDE w:val="0"/>
              <w:autoSpaceDN w:val="0"/>
              <w:adjustRightInd w:val="0"/>
              <w:contextualSpacing/>
              <w:rPr>
                <w:rFonts w:eastAsia="Calibri" w:cstheme="minorHAnsi"/>
                <w:sz w:val="24"/>
                <w:szCs w:val="24"/>
              </w:rPr>
            </w:pPr>
            <w:r w:rsidRPr="003D5531">
              <w:rPr>
                <w:rFonts w:eastAsia="Calibri" w:cstheme="minorHAnsi"/>
                <w:sz w:val="24"/>
                <w:szCs w:val="24"/>
              </w:rPr>
              <w:t>korrekte Redewiedergabe (Modalität).</w:t>
            </w:r>
          </w:p>
        </w:tc>
        <w:tc>
          <w:tcPr>
            <w:tcW w:w="127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5</w:t>
            </w:r>
          </w:p>
        </w:tc>
      </w:tr>
      <w:tr w:rsidR="00C510FC" w:rsidRPr="003D5531" w:rsidTr="00526E89">
        <w:tc>
          <w:tcPr>
            <w:tcW w:w="704"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3</w:t>
            </w:r>
          </w:p>
        </w:tc>
        <w:tc>
          <w:tcPr>
            <w:tcW w:w="779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nimmt in ihren/seinen Aussagen sachgerecht und für die geforderte Textsorte angemessen Bezug auf die Ausgangsmaterialien.</w:t>
            </w:r>
          </w:p>
        </w:tc>
        <w:tc>
          <w:tcPr>
            <w:tcW w:w="127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4</w:t>
            </w:r>
          </w:p>
        </w:tc>
      </w:tr>
      <w:tr w:rsidR="00C510FC" w:rsidRPr="003D5531" w:rsidTr="00526E89">
        <w:tc>
          <w:tcPr>
            <w:tcW w:w="704"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4</w:t>
            </w:r>
          </w:p>
        </w:tc>
        <w:tc>
          <w:tcPr>
            <w:tcW w:w="779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formuliert eigenständig, allgemeinsprachlich präzise und stilistisch angemessen.</w:t>
            </w:r>
          </w:p>
        </w:tc>
        <w:tc>
          <w:tcPr>
            <w:tcW w:w="127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4</w:t>
            </w:r>
          </w:p>
        </w:tc>
      </w:tr>
      <w:tr w:rsidR="00C510FC" w:rsidRPr="003D5531" w:rsidTr="00526E89">
        <w:tc>
          <w:tcPr>
            <w:tcW w:w="704"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5</w:t>
            </w:r>
          </w:p>
        </w:tc>
        <w:tc>
          <w:tcPr>
            <w:tcW w:w="779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schreibt sprachlich richtig (R, Z, G – ohne Tempora und Modalität) und</w:t>
            </w:r>
          </w:p>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formal korrekt.</w:t>
            </w:r>
          </w:p>
        </w:tc>
        <w:tc>
          <w:tcPr>
            <w:tcW w:w="127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12</w:t>
            </w:r>
          </w:p>
        </w:tc>
      </w:tr>
      <w:tr w:rsidR="00C510FC" w:rsidRPr="003D5531" w:rsidTr="00526E89">
        <w:tc>
          <w:tcPr>
            <w:tcW w:w="704" w:type="dxa"/>
          </w:tcPr>
          <w:p w:rsidR="00C510FC" w:rsidRPr="003D5531" w:rsidRDefault="00C510FC" w:rsidP="00526E89">
            <w:pPr>
              <w:spacing w:before="120" w:after="120"/>
              <w:contextualSpacing/>
              <w:rPr>
                <w:rFonts w:eastAsia="Calibri" w:cstheme="minorHAnsi"/>
                <w:sz w:val="24"/>
                <w:szCs w:val="24"/>
              </w:rPr>
            </w:pPr>
          </w:p>
        </w:tc>
        <w:tc>
          <w:tcPr>
            <w:tcW w:w="779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b/>
                <w:bCs/>
                <w:sz w:val="24"/>
                <w:szCs w:val="24"/>
              </w:rPr>
              <w:t>Summe Darstellungsleistung:</w:t>
            </w:r>
          </w:p>
        </w:tc>
        <w:tc>
          <w:tcPr>
            <w:tcW w:w="127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30</w:t>
            </w:r>
          </w:p>
        </w:tc>
      </w:tr>
    </w:tbl>
    <w:p w:rsidR="00C510FC" w:rsidRPr="003D5531" w:rsidRDefault="00C510FC" w:rsidP="00C510FC">
      <w:pPr>
        <w:spacing w:before="120" w:after="120"/>
        <w:rPr>
          <w:rFonts w:eastAsia="Calibri" w:cstheme="minorHAnsi"/>
          <w:sz w:val="24"/>
          <w:szCs w:val="24"/>
        </w:rPr>
      </w:pPr>
    </w:p>
    <w:p w:rsidR="00C510FC" w:rsidRPr="003D5531" w:rsidRDefault="00C510FC" w:rsidP="00C510FC">
      <w:pPr>
        <w:spacing w:before="120" w:after="120"/>
        <w:rPr>
          <w:rFonts w:eastAsia="Calibri" w:cstheme="minorHAnsi"/>
          <w:sz w:val="24"/>
          <w:szCs w:val="24"/>
        </w:rPr>
      </w:pPr>
      <w:r w:rsidRPr="003D5531">
        <w:rPr>
          <w:rFonts w:eastAsia="Calibri" w:cstheme="minorHAnsi"/>
          <w:sz w:val="24"/>
          <w:szCs w:val="24"/>
        </w:rPr>
        <w:t xml:space="preserve">Für die </w:t>
      </w:r>
      <w:r w:rsidRPr="003D5531">
        <w:rPr>
          <w:rFonts w:eastAsia="Calibri" w:cstheme="minorHAnsi"/>
          <w:b/>
          <w:sz w:val="24"/>
          <w:szCs w:val="24"/>
        </w:rPr>
        <w:t>Zentrale Klausur</w:t>
      </w:r>
      <w:r w:rsidRPr="003D5531">
        <w:rPr>
          <w:rFonts w:eastAsia="Calibri" w:cstheme="minorHAnsi"/>
          <w:sz w:val="24"/>
          <w:szCs w:val="24"/>
        </w:rPr>
        <w:t xml:space="preserve"> in der </w:t>
      </w:r>
      <w:r w:rsidRPr="003D5531">
        <w:rPr>
          <w:rFonts w:eastAsia="Calibri" w:cstheme="minorHAnsi"/>
          <w:b/>
          <w:sz w:val="24"/>
          <w:szCs w:val="24"/>
        </w:rPr>
        <w:t>Einführungsphase</w:t>
      </w:r>
      <w:r w:rsidRPr="003D5531">
        <w:rPr>
          <w:rFonts w:eastAsia="Calibri" w:cstheme="minorHAnsi"/>
          <w:sz w:val="24"/>
          <w:szCs w:val="24"/>
        </w:rPr>
        <w:t xml:space="preserve"> wird das Bewertungsraster vorgegeben. Im Bereich der inhaltlichen Leistung sind maximal 45 Punkte und im Bereich der Darstellungsleistung 15 Punkte erreichbar. Dabei gilt für die Darstellungsleistung folgendes Schema:</w:t>
      </w:r>
    </w:p>
    <w:p w:rsidR="00C510FC" w:rsidRPr="003D5531" w:rsidRDefault="00C510FC" w:rsidP="00C510FC">
      <w:pPr>
        <w:spacing w:before="120" w:after="120"/>
        <w:rPr>
          <w:rFonts w:eastAsia="Calibri" w:cstheme="minorHAnsi"/>
          <w:sz w:val="24"/>
          <w:szCs w:val="24"/>
        </w:rPr>
      </w:pPr>
    </w:p>
    <w:tbl>
      <w:tblPr>
        <w:tblStyle w:val="Tabellenraster10"/>
        <w:tblW w:w="9776" w:type="dxa"/>
        <w:tblLook w:val="04A0" w:firstRow="1" w:lastRow="0" w:firstColumn="1" w:lastColumn="0" w:noHBand="0" w:noVBand="1"/>
      </w:tblPr>
      <w:tblGrid>
        <w:gridCol w:w="704"/>
        <w:gridCol w:w="7796"/>
        <w:gridCol w:w="1276"/>
      </w:tblGrid>
      <w:tr w:rsidR="00C510FC" w:rsidRPr="003D5531" w:rsidTr="00526E89">
        <w:trPr>
          <w:trHeight w:val="353"/>
        </w:trPr>
        <w:tc>
          <w:tcPr>
            <w:tcW w:w="704" w:type="dxa"/>
            <w:vMerge w:val="restart"/>
          </w:tcPr>
          <w:p w:rsidR="00C510FC" w:rsidRPr="003D5531" w:rsidRDefault="00C510FC" w:rsidP="00526E89">
            <w:pPr>
              <w:spacing w:before="120" w:after="120"/>
              <w:contextualSpacing/>
              <w:rPr>
                <w:rFonts w:eastAsia="Calibri" w:cstheme="minorHAnsi"/>
                <w:sz w:val="24"/>
                <w:szCs w:val="24"/>
              </w:rPr>
            </w:pPr>
          </w:p>
        </w:tc>
        <w:tc>
          <w:tcPr>
            <w:tcW w:w="7796" w:type="dxa"/>
          </w:tcPr>
          <w:p w:rsidR="00C510FC" w:rsidRPr="003D5531" w:rsidRDefault="00C510FC" w:rsidP="00526E89">
            <w:pPr>
              <w:spacing w:before="120" w:after="120"/>
              <w:contextualSpacing/>
              <w:rPr>
                <w:rFonts w:eastAsia="Calibri" w:cstheme="minorHAnsi"/>
                <w:b/>
                <w:sz w:val="24"/>
                <w:szCs w:val="24"/>
              </w:rPr>
            </w:pPr>
            <w:r w:rsidRPr="003D5531">
              <w:rPr>
                <w:rFonts w:eastAsia="Calibri" w:cstheme="minorHAnsi"/>
                <w:b/>
                <w:sz w:val="24"/>
                <w:szCs w:val="24"/>
              </w:rPr>
              <w:t>Anforderungen</w:t>
            </w:r>
          </w:p>
        </w:tc>
        <w:tc>
          <w:tcPr>
            <w:tcW w:w="1276" w:type="dxa"/>
            <w:vMerge w:val="restart"/>
          </w:tcPr>
          <w:p w:rsidR="00C510FC" w:rsidRPr="003D5531" w:rsidRDefault="00C510FC" w:rsidP="00526E89">
            <w:pPr>
              <w:spacing w:before="120" w:after="120"/>
              <w:contextualSpacing/>
              <w:rPr>
                <w:rFonts w:eastAsia="Calibri" w:cstheme="minorHAnsi"/>
                <w:b/>
                <w:sz w:val="24"/>
                <w:szCs w:val="24"/>
              </w:rPr>
            </w:pPr>
            <w:r w:rsidRPr="003D5531">
              <w:rPr>
                <w:rFonts w:eastAsia="Calibri" w:cstheme="minorHAnsi"/>
                <w:b/>
                <w:sz w:val="24"/>
                <w:szCs w:val="24"/>
              </w:rPr>
              <w:t>Maximale Punktzahl</w:t>
            </w:r>
          </w:p>
        </w:tc>
      </w:tr>
      <w:tr w:rsidR="00C510FC" w:rsidRPr="003D5531" w:rsidTr="00526E89">
        <w:trPr>
          <w:trHeight w:val="352"/>
        </w:trPr>
        <w:tc>
          <w:tcPr>
            <w:tcW w:w="704" w:type="dxa"/>
            <w:vMerge/>
          </w:tcPr>
          <w:p w:rsidR="00C510FC" w:rsidRPr="003D5531" w:rsidRDefault="00C510FC" w:rsidP="00526E89">
            <w:pPr>
              <w:spacing w:before="120" w:after="120"/>
              <w:contextualSpacing/>
              <w:rPr>
                <w:rFonts w:eastAsia="Calibri" w:cstheme="minorHAnsi"/>
                <w:sz w:val="24"/>
                <w:szCs w:val="24"/>
              </w:rPr>
            </w:pPr>
          </w:p>
        </w:tc>
        <w:tc>
          <w:tcPr>
            <w:tcW w:w="7796" w:type="dxa"/>
          </w:tcPr>
          <w:p w:rsidR="00C510FC" w:rsidRPr="003D5531" w:rsidRDefault="00C510FC" w:rsidP="00526E89">
            <w:pPr>
              <w:spacing w:before="120" w:after="120"/>
              <w:contextualSpacing/>
              <w:jc w:val="center"/>
              <w:rPr>
                <w:rFonts w:eastAsia="Calibri" w:cstheme="minorHAnsi"/>
                <w:b/>
                <w:sz w:val="24"/>
                <w:szCs w:val="24"/>
              </w:rPr>
            </w:pPr>
            <w:r w:rsidRPr="003D5531">
              <w:rPr>
                <w:rFonts w:eastAsia="Calibri" w:cstheme="minorHAnsi"/>
                <w:b/>
                <w:sz w:val="24"/>
                <w:szCs w:val="24"/>
              </w:rPr>
              <w:t>Die Schülerin / Der Schüler</w:t>
            </w:r>
          </w:p>
        </w:tc>
        <w:tc>
          <w:tcPr>
            <w:tcW w:w="1276" w:type="dxa"/>
            <w:vMerge/>
          </w:tcPr>
          <w:p w:rsidR="00C510FC" w:rsidRPr="003D5531" w:rsidRDefault="00C510FC" w:rsidP="00526E89">
            <w:pPr>
              <w:spacing w:before="120" w:after="120"/>
              <w:contextualSpacing/>
              <w:rPr>
                <w:rFonts w:eastAsia="Calibri" w:cstheme="minorHAnsi"/>
                <w:b/>
                <w:sz w:val="24"/>
                <w:szCs w:val="24"/>
              </w:rPr>
            </w:pPr>
          </w:p>
        </w:tc>
      </w:tr>
      <w:tr w:rsidR="00C510FC" w:rsidRPr="003D5531" w:rsidTr="00526E89">
        <w:tc>
          <w:tcPr>
            <w:tcW w:w="704"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1</w:t>
            </w:r>
          </w:p>
        </w:tc>
        <w:tc>
          <w:tcPr>
            <w:tcW w:w="7796" w:type="dxa"/>
          </w:tcPr>
          <w:p w:rsidR="00C510FC" w:rsidRPr="003D5531" w:rsidRDefault="00C510FC" w:rsidP="00526E89">
            <w:pPr>
              <w:contextualSpacing/>
              <w:rPr>
                <w:rFonts w:eastAsia="Calibri" w:cstheme="minorHAnsi"/>
                <w:sz w:val="24"/>
                <w:szCs w:val="24"/>
              </w:rPr>
            </w:pPr>
            <w:r w:rsidRPr="003D5531">
              <w:rPr>
                <w:rFonts w:eastAsia="Calibri" w:cstheme="minorHAnsi"/>
                <w:sz w:val="24"/>
                <w:szCs w:val="24"/>
              </w:rPr>
              <w:t>strukturiert den eigenen Text schlüssig, gedanklich klar und auftragsbezogen.</w:t>
            </w:r>
          </w:p>
        </w:tc>
        <w:tc>
          <w:tcPr>
            <w:tcW w:w="127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2</w:t>
            </w:r>
          </w:p>
        </w:tc>
      </w:tr>
      <w:tr w:rsidR="00C510FC" w:rsidRPr="003D5531" w:rsidTr="00526E89">
        <w:tc>
          <w:tcPr>
            <w:tcW w:w="704"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2</w:t>
            </w:r>
          </w:p>
        </w:tc>
        <w:tc>
          <w:tcPr>
            <w:tcW w:w="7796" w:type="dxa"/>
          </w:tcPr>
          <w:p w:rsidR="00C510FC" w:rsidRPr="003D5531" w:rsidRDefault="00C510FC" w:rsidP="00526E89">
            <w:pPr>
              <w:autoSpaceDE w:val="0"/>
              <w:autoSpaceDN w:val="0"/>
              <w:adjustRightInd w:val="0"/>
              <w:rPr>
                <w:rFonts w:eastAsia="Calibri" w:cstheme="minorHAnsi"/>
                <w:sz w:val="24"/>
                <w:szCs w:val="24"/>
              </w:rPr>
            </w:pPr>
            <w:r w:rsidRPr="003D5531">
              <w:rPr>
                <w:rFonts w:eastAsia="Calibri" w:cstheme="minorHAnsi"/>
                <w:sz w:val="24"/>
                <w:szCs w:val="24"/>
              </w:rPr>
              <w:t>formuliert unter Beachtung des Adressatenbezugs sowie der fachsprachlichen und fachmethodischen Anforderungen:</w:t>
            </w:r>
          </w:p>
          <w:p w:rsidR="00C510FC" w:rsidRPr="003D5531" w:rsidRDefault="00C510FC" w:rsidP="00C510FC">
            <w:pPr>
              <w:numPr>
                <w:ilvl w:val="0"/>
                <w:numId w:val="6"/>
              </w:numPr>
              <w:autoSpaceDE w:val="0"/>
              <w:autoSpaceDN w:val="0"/>
              <w:adjustRightInd w:val="0"/>
              <w:contextualSpacing/>
              <w:rPr>
                <w:rFonts w:eastAsia="Calibri" w:cstheme="minorHAnsi"/>
                <w:sz w:val="24"/>
                <w:szCs w:val="24"/>
              </w:rPr>
            </w:pPr>
            <w:r w:rsidRPr="003D5531">
              <w:rPr>
                <w:rFonts w:eastAsia="Calibri" w:cstheme="minorHAnsi"/>
                <w:sz w:val="24"/>
                <w:szCs w:val="24"/>
              </w:rPr>
              <w:t>sinnvolle Anteile von informierenden und erklärenden Textpassagen,</w:t>
            </w:r>
          </w:p>
          <w:p w:rsidR="00C510FC" w:rsidRPr="003D5531" w:rsidRDefault="00C510FC" w:rsidP="00C510FC">
            <w:pPr>
              <w:numPr>
                <w:ilvl w:val="0"/>
                <w:numId w:val="6"/>
              </w:numPr>
              <w:autoSpaceDE w:val="0"/>
              <w:autoSpaceDN w:val="0"/>
              <w:adjustRightInd w:val="0"/>
              <w:contextualSpacing/>
              <w:rPr>
                <w:rFonts w:eastAsia="Calibri" w:cstheme="minorHAnsi"/>
                <w:sz w:val="24"/>
                <w:szCs w:val="24"/>
              </w:rPr>
            </w:pPr>
            <w:r w:rsidRPr="003D5531">
              <w:rPr>
                <w:rFonts w:eastAsia="Calibri" w:cstheme="minorHAnsi"/>
                <w:sz w:val="24"/>
                <w:szCs w:val="24"/>
              </w:rPr>
              <w:t>Beachtung der Tempora,</w:t>
            </w:r>
          </w:p>
          <w:p w:rsidR="00C510FC" w:rsidRPr="003D5531" w:rsidRDefault="00C510FC" w:rsidP="00C510FC">
            <w:pPr>
              <w:numPr>
                <w:ilvl w:val="0"/>
                <w:numId w:val="6"/>
              </w:numPr>
              <w:autoSpaceDE w:val="0"/>
              <w:autoSpaceDN w:val="0"/>
              <w:adjustRightInd w:val="0"/>
              <w:contextualSpacing/>
              <w:rPr>
                <w:rFonts w:eastAsia="Calibri" w:cstheme="minorHAnsi"/>
                <w:sz w:val="24"/>
                <w:szCs w:val="24"/>
              </w:rPr>
            </w:pPr>
            <w:r w:rsidRPr="003D5531">
              <w:rPr>
                <w:rFonts w:eastAsia="Calibri" w:cstheme="minorHAnsi"/>
                <w:sz w:val="24"/>
                <w:szCs w:val="24"/>
              </w:rPr>
              <w:t>korrekte Redewiedergabe (Modalität).</w:t>
            </w:r>
          </w:p>
        </w:tc>
        <w:tc>
          <w:tcPr>
            <w:tcW w:w="127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2</w:t>
            </w:r>
          </w:p>
        </w:tc>
      </w:tr>
      <w:tr w:rsidR="00C510FC" w:rsidRPr="003D5531" w:rsidTr="00526E89">
        <w:tc>
          <w:tcPr>
            <w:tcW w:w="704"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3</w:t>
            </w:r>
          </w:p>
        </w:tc>
        <w:tc>
          <w:tcPr>
            <w:tcW w:w="779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nimmt in ihren/seinen Aussagen sachgerecht und für die geforderte Textsorte angemessen Bezug auf die Ausgangsmaterialien.</w:t>
            </w:r>
          </w:p>
        </w:tc>
        <w:tc>
          <w:tcPr>
            <w:tcW w:w="127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1</w:t>
            </w:r>
          </w:p>
        </w:tc>
      </w:tr>
      <w:tr w:rsidR="00C510FC" w:rsidRPr="003D5531" w:rsidTr="00526E89">
        <w:tc>
          <w:tcPr>
            <w:tcW w:w="704"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4</w:t>
            </w:r>
          </w:p>
        </w:tc>
        <w:tc>
          <w:tcPr>
            <w:tcW w:w="779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formuliert eigenständig, allgemeinsprachlich präzise und stilistisch angemessen.</w:t>
            </w:r>
          </w:p>
        </w:tc>
        <w:tc>
          <w:tcPr>
            <w:tcW w:w="127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2</w:t>
            </w:r>
          </w:p>
        </w:tc>
      </w:tr>
      <w:tr w:rsidR="00C510FC" w:rsidRPr="003D5531" w:rsidTr="00526E89">
        <w:tc>
          <w:tcPr>
            <w:tcW w:w="704"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5</w:t>
            </w:r>
          </w:p>
        </w:tc>
        <w:tc>
          <w:tcPr>
            <w:tcW w:w="779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schreibt sprachlich richtig (R, Z, G – ohne Tempora und Modalität) und</w:t>
            </w:r>
          </w:p>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formal korrekt.</w:t>
            </w:r>
          </w:p>
        </w:tc>
        <w:tc>
          <w:tcPr>
            <w:tcW w:w="127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8</w:t>
            </w:r>
          </w:p>
        </w:tc>
      </w:tr>
      <w:tr w:rsidR="00C510FC" w:rsidRPr="003D5531" w:rsidTr="00526E89">
        <w:tc>
          <w:tcPr>
            <w:tcW w:w="704" w:type="dxa"/>
          </w:tcPr>
          <w:p w:rsidR="00C510FC" w:rsidRPr="003D5531" w:rsidRDefault="00C510FC" w:rsidP="00526E89">
            <w:pPr>
              <w:spacing w:before="120" w:after="120"/>
              <w:contextualSpacing/>
              <w:rPr>
                <w:rFonts w:eastAsia="Calibri" w:cstheme="minorHAnsi"/>
                <w:sz w:val="24"/>
                <w:szCs w:val="24"/>
              </w:rPr>
            </w:pPr>
          </w:p>
        </w:tc>
        <w:tc>
          <w:tcPr>
            <w:tcW w:w="779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b/>
                <w:bCs/>
                <w:sz w:val="24"/>
                <w:szCs w:val="24"/>
              </w:rPr>
              <w:t>Summe Darstellungsleistung:</w:t>
            </w:r>
          </w:p>
        </w:tc>
        <w:tc>
          <w:tcPr>
            <w:tcW w:w="1276" w:type="dxa"/>
          </w:tcPr>
          <w:p w:rsidR="00C510FC" w:rsidRPr="003D5531" w:rsidRDefault="00C510FC" w:rsidP="00526E89">
            <w:pPr>
              <w:spacing w:before="120" w:after="120"/>
              <w:contextualSpacing/>
              <w:rPr>
                <w:rFonts w:eastAsia="Calibri" w:cstheme="minorHAnsi"/>
                <w:sz w:val="24"/>
                <w:szCs w:val="24"/>
              </w:rPr>
            </w:pPr>
            <w:r w:rsidRPr="003D5531">
              <w:rPr>
                <w:rFonts w:eastAsia="Calibri" w:cstheme="minorHAnsi"/>
                <w:sz w:val="24"/>
                <w:szCs w:val="24"/>
              </w:rPr>
              <w:t>15</w:t>
            </w:r>
          </w:p>
        </w:tc>
      </w:tr>
    </w:tbl>
    <w:p w:rsidR="00C510FC" w:rsidRPr="003D5531" w:rsidRDefault="00C510FC" w:rsidP="00C510FC">
      <w:pPr>
        <w:spacing w:before="120" w:after="120"/>
        <w:rPr>
          <w:rFonts w:eastAsia="Calibri" w:cstheme="minorHAnsi"/>
          <w:sz w:val="24"/>
          <w:szCs w:val="24"/>
        </w:rPr>
      </w:pPr>
    </w:p>
    <w:p w:rsidR="00C510FC" w:rsidRPr="003D5531" w:rsidRDefault="00C510FC" w:rsidP="00C510FC">
      <w:pPr>
        <w:spacing w:before="120" w:after="120"/>
        <w:jc w:val="both"/>
        <w:rPr>
          <w:rFonts w:eastAsia="Calibri" w:cstheme="minorHAnsi"/>
          <w:sz w:val="24"/>
          <w:szCs w:val="24"/>
        </w:rPr>
      </w:pPr>
      <w:r w:rsidRPr="003D5531">
        <w:rPr>
          <w:rFonts w:eastAsia="Calibri" w:cstheme="minorHAnsi"/>
          <w:sz w:val="24"/>
          <w:szCs w:val="24"/>
        </w:rPr>
        <w:t>Bei gehäuften Verstößen gegen die sprachliche Richtigkeit kann die Note im Umfang bis zu drei Notenpunkten abgesenkt werden (gemäß § 13 Abs. 2 APO-</w:t>
      </w:r>
      <w:proofErr w:type="spellStart"/>
      <w:r w:rsidRPr="003D5531">
        <w:rPr>
          <w:rFonts w:eastAsia="Calibri" w:cstheme="minorHAnsi"/>
          <w:sz w:val="24"/>
          <w:szCs w:val="24"/>
        </w:rPr>
        <w:t>GOSt</w:t>
      </w:r>
      <w:proofErr w:type="spellEnd"/>
      <w:r w:rsidRPr="003D5531">
        <w:rPr>
          <w:rFonts w:eastAsia="Calibri" w:cstheme="minorHAnsi"/>
          <w:sz w:val="24"/>
          <w:szCs w:val="24"/>
        </w:rPr>
        <w:t>).</w:t>
      </w:r>
    </w:p>
    <w:p w:rsidR="00C510FC" w:rsidRPr="003D5531" w:rsidRDefault="00C510FC" w:rsidP="00C510FC">
      <w:pPr>
        <w:spacing w:before="120" w:after="120"/>
        <w:jc w:val="both"/>
        <w:rPr>
          <w:rFonts w:eastAsia="Calibri" w:cstheme="minorHAnsi"/>
          <w:sz w:val="24"/>
          <w:szCs w:val="24"/>
        </w:rPr>
      </w:pPr>
      <w:r w:rsidRPr="003D5531">
        <w:rPr>
          <w:rFonts w:eastAsia="Calibri" w:cstheme="minorHAnsi"/>
          <w:sz w:val="24"/>
          <w:szCs w:val="24"/>
        </w:rPr>
        <w:t xml:space="preserve">In der Regel erhalten die Schülerinnen und Schüler den Bewertungsbogen, der ihnen darlegt, worin die Stärken und Schwächen ihrer Klausurbearbeitung liegen und wie sich die festgesetzte Note begründet. Wird dieser Korrekturbogen durch einen individuellen Kommentar (in begründeten </w:t>
      </w:r>
      <w:r w:rsidRPr="003D5531">
        <w:rPr>
          <w:rFonts w:eastAsia="Calibri" w:cstheme="minorHAnsi"/>
          <w:sz w:val="24"/>
          <w:szCs w:val="24"/>
        </w:rPr>
        <w:lastRenderedPageBreak/>
        <w:t xml:space="preserve">Einzelfällen – z.B. einzelne Nachschreibklausuren – möglich) ersetzt, muss </w:t>
      </w:r>
      <w:proofErr w:type="gramStart"/>
      <w:r w:rsidRPr="003D5531">
        <w:rPr>
          <w:rFonts w:eastAsia="Calibri" w:cstheme="minorHAnsi"/>
          <w:sz w:val="24"/>
          <w:szCs w:val="24"/>
        </w:rPr>
        <w:t>dieser folgende Aspekte</w:t>
      </w:r>
      <w:proofErr w:type="gramEnd"/>
      <w:r w:rsidRPr="003D5531">
        <w:rPr>
          <w:rFonts w:eastAsia="Calibri" w:cstheme="minorHAnsi"/>
          <w:sz w:val="24"/>
          <w:szCs w:val="24"/>
        </w:rPr>
        <w:t xml:space="preserve"> enthalten:</w:t>
      </w:r>
    </w:p>
    <w:p w:rsidR="00C510FC" w:rsidRPr="003D5531" w:rsidRDefault="00C510FC" w:rsidP="00C510FC">
      <w:pPr>
        <w:numPr>
          <w:ilvl w:val="0"/>
          <w:numId w:val="7"/>
        </w:numPr>
        <w:spacing w:before="120" w:after="120"/>
        <w:contextualSpacing/>
        <w:rPr>
          <w:rFonts w:eastAsia="Calibri" w:cstheme="minorHAnsi"/>
          <w:sz w:val="24"/>
          <w:szCs w:val="24"/>
        </w:rPr>
      </w:pPr>
      <w:r w:rsidRPr="003D5531">
        <w:rPr>
          <w:rFonts w:eastAsia="Calibri" w:cstheme="minorHAnsi"/>
          <w:sz w:val="24"/>
          <w:szCs w:val="24"/>
        </w:rPr>
        <w:t>Notenbegründung (</w:t>
      </w:r>
      <w:proofErr w:type="spellStart"/>
      <w:r w:rsidRPr="003D5531">
        <w:rPr>
          <w:rFonts w:eastAsia="Calibri" w:cstheme="minorHAnsi"/>
          <w:sz w:val="24"/>
          <w:szCs w:val="24"/>
        </w:rPr>
        <w:t>kriteriengestützt</w:t>
      </w:r>
      <w:proofErr w:type="spellEnd"/>
      <w:r w:rsidRPr="003D5531">
        <w:rPr>
          <w:rFonts w:eastAsia="Calibri" w:cstheme="minorHAnsi"/>
          <w:sz w:val="24"/>
          <w:szCs w:val="24"/>
        </w:rPr>
        <w:t xml:space="preserve"> und differenziert nach Verstehens- und Darstellungsleistung)</w:t>
      </w:r>
    </w:p>
    <w:p w:rsidR="00C510FC" w:rsidRPr="003D5531" w:rsidRDefault="00C510FC" w:rsidP="00C510FC">
      <w:pPr>
        <w:numPr>
          <w:ilvl w:val="0"/>
          <w:numId w:val="7"/>
        </w:numPr>
        <w:spacing w:before="120" w:after="120"/>
        <w:contextualSpacing/>
        <w:rPr>
          <w:rFonts w:eastAsia="Calibri" w:cstheme="minorHAnsi"/>
          <w:sz w:val="24"/>
          <w:szCs w:val="24"/>
        </w:rPr>
      </w:pPr>
      <w:r w:rsidRPr="003D5531">
        <w:rPr>
          <w:rFonts w:eastAsia="Calibri" w:cstheme="minorHAnsi"/>
          <w:sz w:val="24"/>
          <w:szCs w:val="24"/>
        </w:rPr>
        <w:t>Perspektive für das weitere Lernen unter Berücksichtigung des individuellen Leistungsstandes</w:t>
      </w:r>
    </w:p>
    <w:p w:rsidR="00C510FC" w:rsidRPr="003D5531" w:rsidRDefault="00C510FC" w:rsidP="00C510FC">
      <w:pPr>
        <w:spacing w:before="120" w:after="120"/>
        <w:ind w:left="720"/>
        <w:contextualSpacing/>
        <w:rPr>
          <w:rFonts w:eastAsia="Calibri" w:cstheme="minorHAnsi"/>
          <w:sz w:val="24"/>
          <w:szCs w:val="24"/>
        </w:rPr>
      </w:pPr>
    </w:p>
    <w:p w:rsidR="00C510FC" w:rsidRDefault="00C510FC" w:rsidP="00C510FC">
      <w:pPr>
        <w:spacing w:before="120" w:after="120"/>
        <w:contextualSpacing/>
        <w:jc w:val="both"/>
        <w:rPr>
          <w:rFonts w:eastAsia="Calibri" w:cstheme="minorHAnsi"/>
          <w:sz w:val="24"/>
          <w:szCs w:val="24"/>
        </w:rPr>
      </w:pPr>
      <w:r w:rsidRPr="003D5531">
        <w:rPr>
          <w:rFonts w:eastAsia="Calibri" w:cstheme="minorHAnsi"/>
          <w:sz w:val="24"/>
          <w:szCs w:val="24"/>
        </w:rPr>
        <w:t>Bei nicht ausreichenden Leistungen wird der Bewertungsbogen grundsätzlich durch individuelle Trainingshinweise ergänzt.</w:t>
      </w:r>
    </w:p>
    <w:p w:rsidR="00C510FC" w:rsidRDefault="00C510FC" w:rsidP="00C510FC">
      <w:pPr>
        <w:spacing w:before="120" w:after="120"/>
        <w:contextualSpacing/>
        <w:jc w:val="both"/>
        <w:rPr>
          <w:rFonts w:eastAsia="Calibri" w:cstheme="minorHAnsi"/>
          <w:sz w:val="24"/>
          <w:szCs w:val="24"/>
        </w:rPr>
      </w:pPr>
    </w:p>
    <w:p w:rsidR="00C510FC" w:rsidRPr="003D5531" w:rsidRDefault="00C510FC" w:rsidP="00C510FC">
      <w:pPr>
        <w:spacing w:before="120" w:after="120"/>
        <w:contextualSpacing/>
        <w:jc w:val="both"/>
        <w:rPr>
          <w:rFonts w:eastAsia="Calibri" w:cstheme="minorHAnsi"/>
          <w:sz w:val="24"/>
          <w:szCs w:val="24"/>
        </w:rPr>
      </w:pPr>
    </w:p>
    <w:p w:rsidR="00C510FC" w:rsidRPr="00C510FC" w:rsidRDefault="00C510FC" w:rsidP="00C510FC">
      <w:pPr>
        <w:spacing w:before="120" w:after="120"/>
        <w:rPr>
          <w:rFonts w:eastAsia="Calibri" w:cstheme="minorHAnsi"/>
          <w:b/>
          <w:sz w:val="28"/>
          <w:szCs w:val="28"/>
        </w:rPr>
      </w:pPr>
      <w:r w:rsidRPr="00C510FC">
        <w:rPr>
          <w:rFonts w:eastAsia="Calibri" w:cstheme="minorHAnsi"/>
          <w:b/>
          <w:sz w:val="28"/>
          <w:szCs w:val="28"/>
        </w:rPr>
        <w:t>3.</w:t>
      </w:r>
      <w:r w:rsidRPr="00C510FC">
        <w:rPr>
          <w:rFonts w:eastAsia="Calibri" w:cstheme="minorHAnsi"/>
          <w:b/>
          <w:sz w:val="28"/>
          <w:szCs w:val="28"/>
        </w:rPr>
        <w:tab/>
        <w:t>Formen und Beurteilungskriterien der „Sonstigen Mitarbeit“</w:t>
      </w:r>
    </w:p>
    <w:p w:rsidR="00C510FC" w:rsidRPr="003D5531" w:rsidRDefault="00C510FC" w:rsidP="00C510FC">
      <w:pPr>
        <w:spacing w:before="120" w:after="120"/>
        <w:rPr>
          <w:rFonts w:eastAsia="Calibri" w:cstheme="minorHAnsi"/>
          <w:sz w:val="24"/>
          <w:szCs w:val="24"/>
        </w:rPr>
      </w:pPr>
      <w:r w:rsidRPr="003D5531">
        <w:rPr>
          <w:rFonts w:eastAsia="Calibri" w:cstheme="minorHAnsi"/>
          <w:sz w:val="24"/>
          <w:szCs w:val="24"/>
        </w:rPr>
        <w:t xml:space="preserve">Bei der Bildung der Note für die Sonstige Mitarbeit ist auf eine breite </w:t>
      </w:r>
      <w:r w:rsidRPr="003D5531">
        <w:rPr>
          <w:rFonts w:eastAsia="Calibri" w:cstheme="minorHAnsi"/>
          <w:bCs/>
          <w:sz w:val="24"/>
          <w:szCs w:val="24"/>
        </w:rPr>
        <w:t xml:space="preserve">Berücksichtigung aller Arbeitsformen </w:t>
      </w:r>
      <w:r w:rsidRPr="003D5531">
        <w:rPr>
          <w:rFonts w:eastAsia="Calibri" w:cstheme="minorHAnsi"/>
          <w:sz w:val="24"/>
          <w:szCs w:val="24"/>
        </w:rPr>
        <w:t>(nicht nur die des Unterrichtsgespräches) und dadurch dokumentierten, fachmethodischen Kompetenzen zu achten.</w:t>
      </w:r>
    </w:p>
    <w:p w:rsidR="00C510FC" w:rsidRPr="003D5531" w:rsidRDefault="00C510FC" w:rsidP="00C510FC">
      <w:pPr>
        <w:spacing w:before="120" w:after="120"/>
        <w:rPr>
          <w:rFonts w:eastAsia="Calibri" w:cstheme="minorHAnsi"/>
          <w:sz w:val="24"/>
          <w:szCs w:val="24"/>
        </w:rPr>
      </w:pPr>
      <w:r w:rsidRPr="003D5531">
        <w:rPr>
          <w:rFonts w:eastAsia="Calibri" w:cstheme="minorHAnsi"/>
          <w:sz w:val="24"/>
          <w:szCs w:val="24"/>
        </w:rPr>
        <w:t>Schülerinnen und Schüler können in folgenden Bereichen ihre Leistung zeigen:</w:t>
      </w:r>
    </w:p>
    <w:p w:rsidR="00C510FC" w:rsidRPr="003D5531" w:rsidRDefault="00C510FC" w:rsidP="00C510FC">
      <w:pPr>
        <w:numPr>
          <w:ilvl w:val="0"/>
          <w:numId w:val="2"/>
        </w:numPr>
        <w:spacing w:before="120" w:after="120"/>
        <w:ind w:left="714" w:hanging="357"/>
        <w:contextualSpacing/>
        <w:rPr>
          <w:rFonts w:eastAsia="Calibri" w:cstheme="minorHAnsi"/>
          <w:sz w:val="24"/>
          <w:szCs w:val="24"/>
        </w:rPr>
      </w:pPr>
      <w:r w:rsidRPr="003D5531">
        <w:rPr>
          <w:rFonts w:eastAsia="Calibri" w:cstheme="minorHAnsi"/>
          <w:b/>
          <w:bCs/>
          <w:sz w:val="24"/>
          <w:szCs w:val="24"/>
        </w:rPr>
        <w:t xml:space="preserve">Beiträge zum Unterrichtsgespräch </w:t>
      </w:r>
      <w:r w:rsidRPr="003D5531">
        <w:rPr>
          <w:rFonts w:eastAsia="Calibri" w:cstheme="minorHAnsi"/>
          <w:sz w:val="24"/>
          <w:szCs w:val="24"/>
        </w:rPr>
        <w:t>(fachliche Qualität, Kontinuität, Bezug auf den Unterrichtszusammenhang, Initiative und Problemlösung, Kommunikationsfähigkeit)</w:t>
      </w:r>
    </w:p>
    <w:p w:rsidR="00C510FC" w:rsidRPr="003D5531" w:rsidRDefault="00C510FC" w:rsidP="00C510FC">
      <w:pPr>
        <w:numPr>
          <w:ilvl w:val="0"/>
          <w:numId w:val="1"/>
        </w:numPr>
        <w:spacing w:before="120" w:after="120"/>
        <w:ind w:left="714" w:hanging="357"/>
        <w:contextualSpacing/>
        <w:rPr>
          <w:rFonts w:eastAsia="Calibri" w:cstheme="minorHAnsi"/>
          <w:sz w:val="24"/>
          <w:szCs w:val="24"/>
        </w:rPr>
      </w:pPr>
      <w:r w:rsidRPr="003D5531">
        <w:rPr>
          <w:rFonts w:eastAsia="Calibri" w:cstheme="minorHAnsi"/>
          <w:b/>
          <w:bCs/>
          <w:sz w:val="24"/>
          <w:szCs w:val="24"/>
        </w:rPr>
        <w:t xml:space="preserve">Einbringen von Ergebnissen der Hausaufgaben in das Unterrichtsgespräch </w:t>
      </w:r>
      <w:r w:rsidRPr="003D5531">
        <w:rPr>
          <w:rFonts w:eastAsia="Calibri" w:cstheme="minorHAnsi"/>
          <w:sz w:val="24"/>
          <w:szCs w:val="24"/>
        </w:rPr>
        <w:t>(Qualität der Vortragsleistung)</w:t>
      </w:r>
    </w:p>
    <w:p w:rsidR="00C510FC" w:rsidRPr="003D5531" w:rsidRDefault="00C510FC" w:rsidP="00C510FC">
      <w:pPr>
        <w:numPr>
          <w:ilvl w:val="0"/>
          <w:numId w:val="1"/>
        </w:numPr>
        <w:spacing w:before="120" w:after="120"/>
        <w:ind w:left="714" w:hanging="357"/>
        <w:contextualSpacing/>
        <w:rPr>
          <w:rFonts w:eastAsia="Calibri" w:cstheme="minorHAnsi"/>
          <w:sz w:val="24"/>
          <w:szCs w:val="24"/>
        </w:rPr>
      </w:pPr>
      <w:r w:rsidRPr="003D5531">
        <w:rPr>
          <w:rFonts w:eastAsia="Calibri" w:cstheme="minorHAnsi"/>
          <w:b/>
          <w:bCs/>
          <w:sz w:val="24"/>
          <w:szCs w:val="24"/>
        </w:rPr>
        <w:t xml:space="preserve">Referate </w:t>
      </w:r>
      <w:r w:rsidRPr="003D5531">
        <w:rPr>
          <w:rFonts w:eastAsia="Calibri" w:cstheme="minorHAnsi"/>
          <w:sz w:val="24"/>
          <w:szCs w:val="24"/>
        </w:rPr>
        <w:t>(Themeneingrenzung, eigenständige Auswahl und Zuordnung der Aspekte, sichere und selbstständige Beurteilung der Zusammenhänge, sachliche Richtigkeit, Gliederung und Formulierung, Abgrenzung von referierten Positionen, eigen Stellungnahme, Präsentation und Vortrag, Adressatenorientierung)</w:t>
      </w:r>
    </w:p>
    <w:p w:rsidR="00C510FC" w:rsidRPr="003D5531" w:rsidRDefault="00C510FC" w:rsidP="00C510FC">
      <w:pPr>
        <w:numPr>
          <w:ilvl w:val="0"/>
          <w:numId w:val="1"/>
        </w:numPr>
        <w:spacing w:before="120" w:after="120"/>
        <w:ind w:left="714" w:hanging="357"/>
        <w:contextualSpacing/>
        <w:rPr>
          <w:rFonts w:eastAsia="Calibri" w:cstheme="minorHAnsi"/>
          <w:sz w:val="24"/>
          <w:szCs w:val="24"/>
        </w:rPr>
      </w:pPr>
      <w:r w:rsidRPr="003D5531">
        <w:rPr>
          <w:rFonts w:eastAsia="Calibri" w:cstheme="minorHAnsi"/>
          <w:b/>
          <w:bCs/>
          <w:sz w:val="24"/>
          <w:szCs w:val="24"/>
        </w:rPr>
        <w:t xml:space="preserve">Protokolle </w:t>
      </w:r>
      <w:r w:rsidRPr="003D5531">
        <w:rPr>
          <w:rFonts w:eastAsia="Calibri" w:cstheme="minorHAnsi"/>
          <w:sz w:val="24"/>
          <w:szCs w:val="24"/>
        </w:rPr>
        <w:t>(sachliche Richtigkeit, Auswahl und Zuordnung von Aussagen zu Gegenständen und Verlauf des Unterrichts, Gliederung und zielorientierte Formulierungen)</w:t>
      </w:r>
    </w:p>
    <w:p w:rsidR="00C510FC" w:rsidRPr="003D5531" w:rsidRDefault="00C510FC" w:rsidP="00C510FC">
      <w:pPr>
        <w:numPr>
          <w:ilvl w:val="0"/>
          <w:numId w:val="1"/>
        </w:numPr>
        <w:autoSpaceDE w:val="0"/>
        <w:autoSpaceDN w:val="0"/>
        <w:adjustRightInd w:val="0"/>
        <w:spacing w:before="120" w:after="120" w:line="240" w:lineRule="auto"/>
        <w:ind w:left="714" w:hanging="357"/>
        <w:rPr>
          <w:rFonts w:eastAsia="Calibri" w:cstheme="minorHAnsi"/>
          <w:color w:val="000000"/>
          <w:sz w:val="24"/>
          <w:szCs w:val="24"/>
        </w:rPr>
      </w:pPr>
      <w:r w:rsidRPr="003D5531">
        <w:rPr>
          <w:rFonts w:eastAsia="Calibri" w:cstheme="minorHAnsi"/>
          <w:b/>
          <w:bCs/>
          <w:color w:val="000000"/>
          <w:sz w:val="24"/>
          <w:szCs w:val="24"/>
        </w:rPr>
        <w:t xml:space="preserve">Arbeitsmappen </w:t>
      </w:r>
      <w:r w:rsidRPr="003D5531">
        <w:rPr>
          <w:rFonts w:eastAsia="Calibri" w:cstheme="minorHAnsi"/>
          <w:color w:val="000000"/>
          <w:sz w:val="24"/>
          <w:szCs w:val="24"/>
        </w:rPr>
        <w:t>(Portfolio, Aufbereitung von Arbeitsblättern, Mitschriften, TB, eigene Texte, etc., selbstständige Anlage, Ordnung, Ausgestaltung)</w:t>
      </w:r>
    </w:p>
    <w:p w:rsidR="00C510FC" w:rsidRPr="003D5531" w:rsidRDefault="00C510FC" w:rsidP="00C510FC">
      <w:pPr>
        <w:numPr>
          <w:ilvl w:val="0"/>
          <w:numId w:val="1"/>
        </w:numPr>
        <w:autoSpaceDE w:val="0"/>
        <w:autoSpaceDN w:val="0"/>
        <w:adjustRightInd w:val="0"/>
        <w:spacing w:before="120" w:after="120" w:line="240" w:lineRule="auto"/>
        <w:ind w:left="714" w:hanging="357"/>
        <w:rPr>
          <w:rFonts w:eastAsia="Calibri" w:cstheme="minorHAnsi"/>
          <w:color w:val="000000"/>
          <w:sz w:val="24"/>
          <w:szCs w:val="24"/>
        </w:rPr>
      </w:pPr>
      <w:r w:rsidRPr="003D5531">
        <w:rPr>
          <w:rFonts w:eastAsia="Calibri" w:cstheme="minorHAnsi"/>
          <w:b/>
          <w:bCs/>
          <w:color w:val="000000"/>
          <w:sz w:val="24"/>
          <w:szCs w:val="24"/>
        </w:rPr>
        <w:t xml:space="preserve">Mitarbeit in Gruppen </w:t>
      </w:r>
      <w:r w:rsidRPr="003D5531">
        <w:rPr>
          <w:rFonts w:eastAsia="Calibri" w:cstheme="minorHAnsi"/>
          <w:color w:val="000000"/>
          <w:sz w:val="24"/>
          <w:szCs w:val="24"/>
        </w:rPr>
        <w:t>(Zusammenarbeit, Würdigung der Arbeitsplanung, des Arbeitsprozesses und der Ergebnisse, Beitrag des Einzelnen von Bedeutung für Benotung)</w:t>
      </w:r>
    </w:p>
    <w:p w:rsidR="00C510FC" w:rsidRPr="003D5531" w:rsidRDefault="00C510FC" w:rsidP="00C510FC">
      <w:pPr>
        <w:numPr>
          <w:ilvl w:val="0"/>
          <w:numId w:val="1"/>
        </w:numPr>
        <w:autoSpaceDE w:val="0"/>
        <w:autoSpaceDN w:val="0"/>
        <w:adjustRightInd w:val="0"/>
        <w:spacing w:before="120" w:after="120" w:line="240" w:lineRule="auto"/>
        <w:ind w:left="714" w:hanging="357"/>
        <w:rPr>
          <w:rFonts w:eastAsia="Calibri" w:cstheme="minorHAnsi"/>
          <w:color w:val="000000"/>
          <w:sz w:val="24"/>
          <w:szCs w:val="24"/>
        </w:rPr>
      </w:pPr>
      <w:r w:rsidRPr="003D5531">
        <w:rPr>
          <w:rFonts w:eastAsia="Calibri" w:cstheme="minorHAnsi"/>
          <w:b/>
          <w:bCs/>
          <w:color w:val="000000"/>
          <w:sz w:val="24"/>
          <w:szCs w:val="24"/>
        </w:rPr>
        <w:t xml:space="preserve">Mitarbeit in Projekten </w:t>
      </w:r>
      <w:r w:rsidRPr="003D5531">
        <w:rPr>
          <w:rFonts w:eastAsia="Calibri" w:cstheme="minorHAnsi"/>
          <w:color w:val="000000"/>
          <w:sz w:val="24"/>
          <w:szCs w:val="24"/>
        </w:rPr>
        <w:t>(Selbstständigkeit in Planung, Organisation, Steuerung, Erarbeitung, Verantwortlichkeit, Methodensicherheit, Arbeitsintensität, Erarbeitung eines Produktes, Dokumentation des Arbeitsprozesses, Teamfähigkeit, Präsentationskompetenz, Adressatenorientierung, Evaluation)</w:t>
      </w:r>
    </w:p>
    <w:p w:rsidR="00C510FC" w:rsidRPr="003D5531" w:rsidRDefault="00C510FC" w:rsidP="00C510FC">
      <w:pPr>
        <w:numPr>
          <w:ilvl w:val="0"/>
          <w:numId w:val="1"/>
        </w:numPr>
        <w:autoSpaceDE w:val="0"/>
        <w:autoSpaceDN w:val="0"/>
        <w:adjustRightInd w:val="0"/>
        <w:spacing w:before="120" w:after="120" w:line="240" w:lineRule="auto"/>
        <w:ind w:left="714" w:hanging="357"/>
        <w:rPr>
          <w:rFonts w:eastAsia="Calibri" w:cstheme="minorHAnsi"/>
          <w:color w:val="000000"/>
          <w:sz w:val="24"/>
          <w:szCs w:val="24"/>
        </w:rPr>
      </w:pPr>
      <w:r w:rsidRPr="003D5531">
        <w:rPr>
          <w:rFonts w:eastAsia="Calibri" w:cstheme="minorHAnsi"/>
          <w:b/>
          <w:bCs/>
          <w:color w:val="000000"/>
          <w:sz w:val="24"/>
          <w:szCs w:val="24"/>
        </w:rPr>
        <w:t xml:space="preserve">Ergebnisse produktionsorientierter kreativer Leistungen </w:t>
      </w:r>
      <w:r w:rsidRPr="003D5531">
        <w:rPr>
          <w:rFonts w:eastAsia="Calibri" w:cstheme="minorHAnsi"/>
          <w:bCs/>
          <w:color w:val="000000"/>
          <w:sz w:val="24"/>
          <w:szCs w:val="24"/>
        </w:rPr>
        <w:t>(Hörspiele, Videoclips, Schauspielszenen)</w:t>
      </w:r>
    </w:p>
    <w:p w:rsidR="00C510FC" w:rsidRPr="003D5531" w:rsidRDefault="00C510FC" w:rsidP="00C510FC">
      <w:pPr>
        <w:numPr>
          <w:ilvl w:val="0"/>
          <w:numId w:val="1"/>
        </w:numPr>
        <w:autoSpaceDE w:val="0"/>
        <w:autoSpaceDN w:val="0"/>
        <w:adjustRightInd w:val="0"/>
        <w:spacing w:before="120" w:after="120" w:line="240" w:lineRule="auto"/>
        <w:ind w:left="714" w:hanging="357"/>
        <w:rPr>
          <w:rFonts w:eastAsia="Calibri" w:cstheme="minorHAnsi"/>
          <w:color w:val="000000"/>
          <w:sz w:val="24"/>
          <w:szCs w:val="24"/>
        </w:rPr>
      </w:pPr>
      <w:r w:rsidRPr="003D5531">
        <w:rPr>
          <w:rFonts w:eastAsia="Calibri" w:cstheme="minorHAnsi"/>
          <w:b/>
          <w:bCs/>
          <w:color w:val="000000"/>
          <w:sz w:val="24"/>
          <w:szCs w:val="24"/>
        </w:rPr>
        <w:t xml:space="preserve">sonstige Präsentationsleistungen </w:t>
      </w:r>
      <w:r w:rsidRPr="003D5531">
        <w:rPr>
          <w:rFonts w:eastAsia="Calibri" w:cstheme="minorHAnsi"/>
          <w:color w:val="000000"/>
          <w:sz w:val="24"/>
          <w:szCs w:val="24"/>
        </w:rPr>
        <w:t>(Aufarbeitung von Unterrichtsmaterial, Zusammenfassung, TB, etc.)</w:t>
      </w:r>
    </w:p>
    <w:p w:rsidR="00C510FC" w:rsidRDefault="00C510FC" w:rsidP="00C510FC">
      <w:pPr>
        <w:spacing w:before="120" w:after="120"/>
        <w:rPr>
          <w:rFonts w:eastAsia="Calibri" w:cstheme="minorHAnsi"/>
          <w:b/>
          <w:sz w:val="24"/>
          <w:szCs w:val="24"/>
        </w:rPr>
      </w:pPr>
    </w:p>
    <w:p w:rsidR="00C510FC" w:rsidRDefault="00C510FC" w:rsidP="00C510FC">
      <w:pPr>
        <w:spacing w:before="120" w:after="120"/>
        <w:rPr>
          <w:rFonts w:eastAsia="Calibri" w:cstheme="minorHAnsi"/>
          <w:b/>
          <w:sz w:val="24"/>
          <w:szCs w:val="24"/>
        </w:rPr>
      </w:pPr>
    </w:p>
    <w:p w:rsidR="00C510FC" w:rsidRPr="003D5531" w:rsidRDefault="00C510FC" w:rsidP="00C510FC">
      <w:pPr>
        <w:spacing w:before="120" w:after="120"/>
        <w:rPr>
          <w:rFonts w:eastAsia="Calibri" w:cstheme="minorHAnsi"/>
          <w:b/>
          <w:sz w:val="24"/>
          <w:szCs w:val="24"/>
        </w:rPr>
      </w:pPr>
      <w:bookmarkStart w:id="0" w:name="_GoBack"/>
      <w:bookmarkEnd w:id="0"/>
    </w:p>
    <w:p w:rsidR="00C510FC" w:rsidRPr="00C510FC" w:rsidRDefault="00C510FC" w:rsidP="00C510FC">
      <w:pPr>
        <w:spacing w:before="120" w:after="120"/>
        <w:rPr>
          <w:rFonts w:eastAsia="Calibri" w:cstheme="minorHAnsi"/>
          <w:b/>
          <w:sz w:val="28"/>
          <w:szCs w:val="28"/>
        </w:rPr>
      </w:pPr>
      <w:r w:rsidRPr="00C510FC">
        <w:rPr>
          <w:rFonts w:eastAsia="Calibri" w:cstheme="minorHAnsi"/>
          <w:b/>
          <w:sz w:val="28"/>
          <w:szCs w:val="28"/>
        </w:rPr>
        <w:lastRenderedPageBreak/>
        <w:t>4.</w:t>
      </w:r>
      <w:r w:rsidRPr="00C510FC">
        <w:rPr>
          <w:rFonts w:eastAsia="Calibri" w:cstheme="minorHAnsi"/>
          <w:b/>
          <w:sz w:val="28"/>
          <w:szCs w:val="28"/>
        </w:rPr>
        <w:tab/>
        <w:t>Leistungsrückmeldung</w:t>
      </w:r>
    </w:p>
    <w:p w:rsidR="00C510FC" w:rsidRPr="003D5531" w:rsidRDefault="00C510FC" w:rsidP="00C510FC">
      <w:pPr>
        <w:spacing w:before="120" w:after="120"/>
        <w:jc w:val="both"/>
        <w:rPr>
          <w:rFonts w:eastAsia="Calibri" w:cstheme="minorHAnsi"/>
          <w:sz w:val="24"/>
          <w:szCs w:val="24"/>
        </w:rPr>
      </w:pPr>
      <w:r w:rsidRPr="003D5531">
        <w:rPr>
          <w:rFonts w:eastAsia="Calibri" w:cstheme="minorHAnsi"/>
          <w:sz w:val="24"/>
          <w:szCs w:val="24"/>
        </w:rPr>
        <w:t>Eine Rückmeldung zur individuellen Leistung erfolgt in regelmäßigen Abständen (zumindest zum Quartalsende) in schriftlicher oder mündlicher Form. Bei nicht ausreichender Leistung werden Beratungsgespräche mit Hinweisen zur individuellen Förderung angeboten.</w:t>
      </w:r>
    </w:p>
    <w:p w:rsidR="00C510FC" w:rsidRPr="003D5531" w:rsidRDefault="00C510FC" w:rsidP="00C510FC">
      <w:pPr>
        <w:spacing w:before="120" w:after="120"/>
        <w:rPr>
          <w:rFonts w:eastAsia="Calibri" w:cstheme="minorHAnsi"/>
          <w:b/>
          <w:sz w:val="24"/>
          <w:szCs w:val="24"/>
        </w:rPr>
      </w:pPr>
    </w:p>
    <w:p w:rsidR="00C510FC" w:rsidRPr="00C510FC" w:rsidRDefault="00C510FC" w:rsidP="00C510FC">
      <w:pPr>
        <w:spacing w:before="120" w:after="120"/>
        <w:rPr>
          <w:rFonts w:eastAsia="Calibri" w:cstheme="minorHAnsi"/>
          <w:b/>
          <w:sz w:val="28"/>
          <w:szCs w:val="28"/>
        </w:rPr>
      </w:pPr>
      <w:r w:rsidRPr="00C510FC">
        <w:rPr>
          <w:rFonts w:eastAsia="Calibri" w:cstheme="minorHAnsi"/>
          <w:b/>
          <w:sz w:val="28"/>
          <w:szCs w:val="28"/>
        </w:rPr>
        <w:t>5.</w:t>
      </w:r>
      <w:r w:rsidRPr="00C510FC">
        <w:rPr>
          <w:rFonts w:eastAsia="Calibri" w:cstheme="minorHAnsi"/>
          <w:b/>
          <w:sz w:val="28"/>
          <w:szCs w:val="28"/>
        </w:rPr>
        <w:tab/>
        <w:t>Beurteilungsbereich Facharbeit (Q 1)</w:t>
      </w:r>
    </w:p>
    <w:p w:rsidR="00C510FC" w:rsidRPr="003D5531" w:rsidRDefault="00C510FC" w:rsidP="00C510FC">
      <w:pPr>
        <w:spacing w:before="120" w:after="120"/>
        <w:jc w:val="both"/>
        <w:rPr>
          <w:rFonts w:eastAsia="Calibri" w:cstheme="minorHAnsi"/>
          <w:sz w:val="24"/>
          <w:szCs w:val="24"/>
        </w:rPr>
      </w:pPr>
      <w:r w:rsidRPr="003D5531">
        <w:rPr>
          <w:rFonts w:eastAsia="Calibri" w:cstheme="minorHAnsi"/>
          <w:sz w:val="24"/>
          <w:szCs w:val="24"/>
        </w:rPr>
        <w:t>Die Fachgruppe Deutsch sieht sich in der Verantwortung für die Vorbereitung und Begleitung von Facharbeiten, bei denen Schülerinnen und Schüler in besonderer Weise Gelegenheit erhalten, selbstständiges Arbeiten, vertiefte Durchdringung einer komplexeren, allerdings hinreichend eingegrenzten Problemstellung und wissenschaftsorientiertes Schreiben zu üben. Wählen Schülerinnen und Schüler im Fach Deutsch ihre Facharbeit, ersetzt sie die erste Klausur im 2. Halbjahr der Q1. Sie ist von den Schülerinnen und Schülern selbstständig im Sinne einer ersten wissenschaftspropädeutischen Leistung zu verfassen. In der Regel wird die Facharbeit thematisch an die Inhalte der Qualifikationsphase angebunden.</w:t>
      </w:r>
    </w:p>
    <w:p w:rsidR="00C510FC" w:rsidRPr="003D5531" w:rsidRDefault="00C510FC" w:rsidP="00C510FC">
      <w:pPr>
        <w:spacing w:before="120" w:after="120"/>
        <w:jc w:val="both"/>
        <w:rPr>
          <w:rFonts w:eastAsia="Calibri" w:cstheme="minorHAnsi"/>
          <w:sz w:val="24"/>
          <w:szCs w:val="24"/>
        </w:rPr>
      </w:pPr>
      <w:r w:rsidRPr="003D5531">
        <w:rPr>
          <w:rFonts w:eastAsia="Calibri" w:cstheme="minorHAnsi"/>
          <w:sz w:val="24"/>
          <w:szCs w:val="24"/>
        </w:rPr>
        <w:t>Zur Facharbeit gehören die Themen- und Materialsuche, die Arbeitsplanung im Rahmen eines vorgegebenen Zeitbudgets, das Ordnen und Auswerten von Materialien, die Erstellung des Fließtextes mit fachlich korrektem Anmerkungsapparat, Inhalts- und Literaturverzeichnis.</w:t>
      </w:r>
    </w:p>
    <w:p w:rsidR="00C510FC" w:rsidRPr="003D5531" w:rsidRDefault="00C510FC" w:rsidP="00C510FC">
      <w:pPr>
        <w:spacing w:after="240" w:line="276" w:lineRule="auto"/>
        <w:jc w:val="both"/>
        <w:rPr>
          <w:rFonts w:eastAsia="Calibri" w:cstheme="minorHAnsi"/>
          <w:sz w:val="24"/>
          <w:szCs w:val="24"/>
        </w:rPr>
      </w:pPr>
      <w:r w:rsidRPr="003D5531">
        <w:rPr>
          <w:rFonts w:eastAsia="Calibri" w:cstheme="minorHAnsi"/>
          <w:sz w:val="24"/>
          <w:szCs w:val="24"/>
        </w:rPr>
        <w:t>Bei der Anfertigung von Facharbeiten lernen Schülerinnen und Schüler insbesondere:</w:t>
      </w:r>
    </w:p>
    <w:p w:rsidR="00C510FC" w:rsidRPr="003D5531" w:rsidRDefault="00C510FC" w:rsidP="00C510FC">
      <w:pPr>
        <w:numPr>
          <w:ilvl w:val="0"/>
          <w:numId w:val="3"/>
        </w:numPr>
        <w:spacing w:after="120" w:line="240" w:lineRule="auto"/>
        <w:jc w:val="both"/>
        <w:rPr>
          <w:rFonts w:eastAsia="Calibri" w:cstheme="minorHAnsi"/>
          <w:sz w:val="24"/>
          <w:szCs w:val="24"/>
        </w:rPr>
      </w:pPr>
      <w:r w:rsidRPr="003D5531">
        <w:rPr>
          <w:rFonts w:eastAsia="Calibri" w:cstheme="minorHAnsi"/>
          <w:sz w:val="24"/>
          <w:szCs w:val="24"/>
        </w:rPr>
        <w:t>Themen zu suchen, einzugrenzen und zu strukturieren.</w:t>
      </w:r>
    </w:p>
    <w:p w:rsidR="00C510FC" w:rsidRPr="003D5531" w:rsidRDefault="00C510FC" w:rsidP="00C510FC">
      <w:pPr>
        <w:numPr>
          <w:ilvl w:val="0"/>
          <w:numId w:val="3"/>
        </w:numPr>
        <w:spacing w:after="120" w:line="240" w:lineRule="auto"/>
        <w:jc w:val="both"/>
        <w:rPr>
          <w:rFonts w:eastAsia="Calibri" w:cstheme="minorHAnsi"/>
          <w:sz w:val="24"/>
          <w:szCs w:val="24"/>
        </w:rPr>
      </w:pPr>
      <w:r w:rsidRPr="003D5531">
        <w:rPr>
          <w:rFonts w:eastAsia="Calibri" w:cstheme="minorHAnsi"/>
          <w:sz w:val="24"/>
          <w:szCs w:val="24"/>
        </w:rPr>
        <w:t>ein komplexes Arbeits- und Darstellungsvorhaben zu planen und unter Beachtung der formalen und terminlichen Vorgaben zu realisieren.</w:t>
      </w:r>
    </w:p>
    <w:p w:rsidR="00C510FC" w:rsidRPr="003D5531" w:rsidRDefault="00C510FC" w:rsidP="00C510FC">
      <w:pPr>
        <w:numPr>
          <w:ilvl w:val="0"/>
          <w:numId w:val="3"/>
        </w:numPr>
        <w:spacing w:after="120" w:line="240" w:lineRule="auto"/>
        <w:jc w:val="both"/>
        <w:rPr>
          <w:rFonts w:eastAsia="Calibri" w:cstheme="minorHAnsi"/>
          <w:sz w:val="24"/>
          <w:szCs w:val="24"/>
        </w:rPr>
      </w:pPr>
      <w:r w:rsidRPr="003D5531">
        <w:rPr>
          <w:rFonts w:eastAsia="Calibri" w:cstheme="minorHAnsi"/>
          <w:sz w:val="24"/>
          <w:szCs w:val="24"/>
        </w:rPr>
        <w:t>Methoden und Techniken der Informationsbeschaffung zeitökonomisch, gegenstands- und problemorientiert einzusetzen.</w:t>
      </w:r>
    </w:p>
    <w:p w:rsidR="00C510FC" w:rsidRPr="003D5531" w:rsidRDefault="00C510FC" w:rsidP="00C510FC">
      <w:pPr>
        <w:numPr>
          <w:ilvl w:val="0"/>
          <w:numId w:val="3"/>
        </w:numPr>
        <w:spacing w:after="120" w:line="240" w:lineRule="auto"/>
        <w:jc w:val="both"/>
        <w:rPr>
          <w:rFonts w:eastAsia="Calibri" w:cstheme="minorHAnsi"/>
          <w:sz w:val="24"/>
          <w:szCs w:val="24"/>
        </w:rPr>
      </w:pPr>
      <w:r w:rsidRPr="003D5531">
        <w:rPr>
          <w:rFonts w:eastAsia="Calibri" w:cstheme="minorHAnsi"/>
          <w:sz w:val="24"/>
          <w:szCs w:val="24"/>
        </w:rPr>
        <w:t>Informationen und Materialien (auch unter Nutzung digitaler Informationsmedien) ziel- und sachangemessenen zu strukturieren und auszuwerten.</w:t>
      </w:r>
    </w:p>
    <w:p w:rsidR="00C510FC" w:rsidRPr="003D5531" w:rsidRDefault="00C510FC" w:rsidP="00C510FC">
      <w:pPr>
        <w:numPr>
          <w:ilvl w:val="0"/>
          <w:numId w:val="3"/>
        </w:numPr>
        <w:spacing w:after="120" w:line="240" w:lineRule="auto"/>
        <w:jc w:val="both"/>
        <w:rPr>
          <w:rFonts w:eastAsia="Calibri" w:cstheme="minorHAnsi"/>
          <w:sz w:val="24"/>
          <w:szCs w:val="24"/>
        </w:rPr>
      </w:pPr>
      <w:r w:rsidRPr="003D5531">
        <w:rPr>
          <w:rFonts w:eastAsia="Calibri" w:cstheme="minorHAnsi"/>
          <w:sz w:val="24"/>
          <w:szCs w:val="24"/>
        </w:rPr>
        <w:t>bei der Überprüfung unterschiedlicher Lösungsmöglichkeiten sowie bei der Darstellung von Arbeitsergebnissen zielstrebig zu arbeiten.</w:t>
      </w:r>
    </w:p>
    <w:p w:rsidR="00C510FC" w:rsidRPr="003D5531" w:rsidRDefault="00C510FC" w:rsidP="00C510FC">
      <w:pPr>
        <w:numPr>
          <w:ilvl w:val="0"/>
          <w:numId w:val="3"/>
        </w:numPr>
        <w:spacing w:after="120" w:line="240" w:lineRule="auto"/>
        <w:jc w:val="both"/>
        <w:rPr>
          <w:rFonts w:eastAsia="Calibri" w:cstheme="minorHAnsi"/>
          <w:sz w:val="24"/>
          <w:szCs w:val="24"/>
        </w:rPr>
      </w:pPr>
      <w:r w:rsidRPr="003D5531">
        <w:rPr>
          <w:rFonts w:eastAsia="Calibri" w:cstheme="minorHAnsi"/>
          <w:sz w:val="24"/>
          <w:szCs w:val="24"/>
        </w:rPr>
        <w:t>zu einer sprachlich angemessenen schriftlichen Darstellung zu gelangen.</w:t>
      </w:r>
    </w:p>
    <w:p w:rsidR="00C510FC" w:rsidRPr="003D5531" w:rsidRDefault="00C510FC" w:rsidP="00C510FC">
      <w:pPr>
        <w:numPr>
          <w:ilvl w:val="0"/>
          <w:numId w:val="3"/>
        </w:numPr>
        <w:spacing w:after="120" w:line="240" w:lineRule="auto"/>
        <w:jc w:val="both"/>
        <w:rPr>
          <w:rFonts w:eastAsia="Calibri" w:cstheme="minorHAnsi"/>
          <w:sz w:val="24"/>
          <w:szCs w:val="24"/>
        </w:rPr>
      </w:pPr>
      <w:r w:rsidRPr="003D5531">
        <w:rPr>
          <w:rFonts w:eastAsia="Calibri" w:cstheme="minorHAnsi"/>
          <w:sz w:val="24"/>
          <w:szCs w:val="24"/>
        </w:rPr>
        <w:t>Überarbeitungen vorzunehmen und Überarbeitungsprozesse auszuhalten.</w:t>
      </w:r>
    </w:p>
    <w:p w:rsidR="00C510FC" w:rsidRPr="003D5531" w:rsidRDefault="00C510FC" w:rsidP="00C510FC">
      <w:pPr>
        <w:numPr>
          <w:ilvl w:val="0"/>
          <w:numId w:val="3"/>
        </w:numPr>
        <w:spacing w:after="120" w:line="240" w:lineRule="auto"/>
        <w:jc w:val="both"/>
        <w:rPr>
          <w:rFonts w:eastAsia="Calibri" w:cstheme="minorHAnsi"/>
          <w:sz w:val="24"/>
          <w:szCs w:val="24"/>
        </w:rPr>
      </w:pPr>
      <w:r w:rsidRPr="003D5531">
        <w:rPr>
          <w:rFonts w:eastAsia="Calibri" w:cstheme="minorHAnsi"/>
          <w:sz w:val="24"/>
          <w:szCs w:val="24"/>
        </w:rPr>
        <w:t>die wissenschaftlichen Darstellungskonventionen (z.B. Zitation und Literaturangaben) zu beherrschen.</w:t>
      </w:r>
    </w:p>
    <w:p w:rsidR="00C510FC" w:rsidRPr="003D5531" w:rsidRDefault="00C510FC" w:rsidP="00C510FC">
      <w:pPr>
        <w:spacing w:after="240" w:line="276" w:lineRule="auto"/>
        <w:jc w:val="right"/>
        <w:rPr>
          <w:rFonts w:eastAsia="Calibri" w:cstheme="minorHAnsi"/>
          <w:sz w:val="24"/>
          <w:szCs w:val="24"/>
        </w:rPr>
      </w:pPr>
      <w:r w:rsidRPr="003D5531">
        <w:rPr>
          <w:rFonts w:eastAsia="Calibri" w:cstheme="minorHAnsi"/>
          <w:sz w:val="24"/>
          <w:szCs w:val="24"/>
        </w:rPr>
        <w:t>(Vgl. hierzu Empfehlungen und Hinweise zur Facharbeit in der gymnasialen Oberstufe)</w:t>
      </w:r>
    </w:p>
    <w:p w:rsidR="00C510FC" w:rsidRPr="003D5531" w:rsidRDefault="00C510FC" w:rsidP="00C510FC">
      <w:pPr>
        <w:spacing w:after="240" w:line="276" w:lineRule="auto"/>
        <w:jc w:val="both"/>
        <w:rPr>
          <w:rFonts w:eastAsia="Calibri" w:cstheme="minorHAnsi"/>
          <w:sz w:val="24"/>
          <w:szCs w:val="24"/>
        </w:rPr>
      </w:pPr>
      <w:r w:rsidRPr="003D5531">
        <w:rPr>
          <w:rFonts w:eastAsia="Calibri" w:cstheme="minorHAnsi"/>
          <w:sz w:val="24"/>
          <w:szCs w:val="24"/>
        </w:rPr>
        <w:t xml:space="preserve">Über die formalen Rahmenbedingungen der Facharbeit werden die Schülerinnen und Schüler zu Beginn der Q1 fächerübergreifend informiert, eine entsprechende Checkliste wird ihnen schriftlich zur Verfügung gestellt. Außerdem stehen in unserer Bibliothek einzelne Facharbeiten zur Ansicht zur Verfügung. Als Ansatzpunkte einer individualisierten Lern- und Schreibberatung finden drei verbindliche Planungs- bzw. Beratungsgespräche zwischen dem bzw. der Bearbeiter/in und der die Facharbeit betreuenden Fachlehrkraft statt, die sich an einem verbindlichen Zeitplan orientieren, in einem Protokollbogen dokumentiert werden und die Schülerinnen und Schüler im </w:t>
      </w:r>
      <w:r w:rsidRPr="003D5531">
        <w:rPr>
          <w:rFonts w:eastAsia="Calibri" w:cstheme="minorHAnsi"/>
          <w:sz w:val="24"/>
          <w:szCs w:val="24"/>
        </w:rPr>
        <w:lastRenderedPageBreak/>
        <w:t xml:space="preserve">Bearbeitungsprozess unterstützen und begleiten. Um einen intensiven persönlichen Austausch zu gewährleisten, soll die Zahl der betreuten Facharbeiten für jede Deutschlehrerin bzw. jeden Deutschlehrer fünf nicht übersteigen. </w:t>
      </w:r>
    </w:p>
    <w:p w:rsidR="00C510FC" w:rsidRPr="003D5531" w:rsidRDefault="00C510FC" w:rsidP="00C510FC">
      <w:pPr>
        <w:spacing w:after="240" w:line="276" w:lineRule="auto"/>
        <w:jc w:val="both"/>
        <w:rPr>
          <w:rFonts w:eastAsia="Calibri" w:cstheme="minorHAnsi"/>
          <w:sz w:val="24"/>
          <w:szCs w:val="24"/>
        </w:rPr>
      </w:pPr>
      <w:r w:rsidRPr="003D5531">
        <w:rPr>
          <w:rFonts w:eastAsia="Calibri" w:cstheme="minorHAnsi"/>
          <w:sz w:val="24"/>
          <w:szCs w:val="24"/>
        </w:rPr>
        <w:t xml:space="preserve">Die Leistungsrückmeldung erfolgt in der Regel durch einen </w:t>
      </w:r>
      <w:proofErr w:type="spellStart"/>
      <w:r w:rsidRPr="003D5531">
        <w:rPr>
          <w:rFonts w:eastAsia="Calibri" w:cstheme="minorHAnsi"/>
          <w:sz w:val="24"/>
          <w:szCs w:val="24"/>
        </w:rPr>
        <w:t>kriteriengestützten</w:t>
      </w:r>
      <w:proofErr w:type="spellEnd"/>
      <w:r w:rsidRPr="003D5531">
        <w:rPr>
          <w:rFonts w:eastAsia="Calibri" w:cstheme="minorHAnsi"/>
          <w:sz w:val="24"/>
          <w:szCs w:val="24"/>
        </w:rPr>
        <w:t>, individuellen Kommentar (Lehrergutachten) oder durch einen bepunkteten Beurteilungsbogen. Eine mögliche Präsentation der Ergebnisse einer Facharbeit im Unterricht geht ebenfalls in den Bereich der „Sonstigen Mitarbeit“ ein.</w:t>
      </w:r>
    </w:p>
    <w:p w:rsidR="00C510FC" w:rsidRPr="003D5531" w:rsidRDefault="00C510FC" w:rsidP="00C510FC">
      <w:pPr>
        <w:spacing w:after="240" w:line="276" w:lineRule="auto"/>
        <w:jc w:val="both"/>
        <w:rPr>
          <w:rFonts w:eastAsia="Calibri" w:cstheme="minorHAnsi"/>
          <w:sz w:val="24"/>
          <w:szCs w:val="24"/>
        </w:rPr>
      </w:pPr>
      <w:r w:rsidRPr="003D5531">
        <w:rPr>
          <w:rFonts w:eastAsia="Calibri" w:cstheme="minorHAnsi"/>
          <w:sz w:val="24"/>
          <w:szCs w:val="24"/>
        </w:rPr>
        <w:t>Insgesamt versteht die Fachkonferenz Deutsch die Begleitung von Facharbeiten als schreibdidaktisches Instrument, das im Verbund mit anderen Fördermaßnahmen in den Sekundarstufen I und II Kompetenzen der Schülerinnen und Schüler entwickelt, die sie befähigen, komplexere lebensweltliche Schreibaufträge in Beruf und Studium zu bewältigen.</w:t>
      </w:r>
    </w:p>
    <w:sectPr w:rsidR="00C510FC" w:rsidRPr="003D5531" w:rsidSect="00C510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747FE4"/>
    <w:lvl w:ilvl="0">
      <w:numFmt w:val="bullet"/>
      <w:lvlText w:val="*"/>
      <w:lvlJc w:val="left"/>
    </w:lvl>
  </w:abstractNum>
  <w:abstractNum w:abstractNumId="1" w15:restartNumberingAfterBreak="0">
    <w:nsid w:val="1F720A3B"/>
    <w:multiLevelType w:val="hybridMultilevel"/>
    <w:tmpl w:val="766A2816"/>
    <w:lvl w:ilvl="0" w:tplc="406E0818">
      <w:start w:val="1"/>
      <w:numFmt w:val="bullet"/>
      <w:lvlText w:val="•"/>
      <w:lvlJc w:val="left"/>
      <w:pPr>
        <w:tabs>
          <w:tab w:val="num" w:pos="720"/>
        </w:tabs>
        <w:ind w:left="720" w:hanging="360"/>
      </w:pPr>
      <w:rPr>
        <w:rFonts w:ascii="Times New Roman" w:hAnsi="Times New Roman" w:hint="default"/>
      </w:rPr>
    </w:lvl>
    <w:lvl w:ilvl="1" w:tplc="E286E708" w:tentative="1">
      <w:start w:val="1"/>
      <w:numFmt w:val="bullet"/>
      <w:lvlText w:val="•"/>
      <w:lvlJc w:val="left"/>
      <w:pPr>
        <w:tabs>
          <w:tab w:val="num" w:pos="1440"/>
        </w:tabs>
        <w:ind w:left="1440" w:hanging="360"/>
      </w:pPr>
      <w:rPr>
        <w:rFonts w:ascii="Times New Roman" w:hAnsi="Times New Roman" w:hint="default"/>
      </w:rPr>
    </w:lvl>
    <w:lvl w:ilvl="2" w:tplc="9E083126" w:tentative="1">
      <w:start w:val="1"/>
      <w:numFmt w:val="bullet"/>
      <w:lvlText w:val="•"/>
      <w:lvlJc w:val="left"/>
      <w:pPr>
        <w:tabs>
          <w:tab w:val="num" w:pos="2160"/>
        </w:tabs>
        <w:ind w:left="2160" w:hanging="360"/>
      </w:pPr>
      <w:rPr>
        <w:rFonts w:ascii="Times New Roman" w:hAnsi="Times New Roman" w:hint="default"/>
      </w:rPr>
    </w:lvl>
    <w:lvl w:ilvl="3" w:tplc="E2EAB762" w:tentative="1">
      <w:start w:val="1"/>
      <w:numFmt w:val="bullet"/>
      <w:lvlText w:val="•"/>
      <w:lvlJc w:val="left"/>
      <w:pPr>
        <w:tabs>
          <w:tab w:val="num" w:pos="2880"/>
        </w:tabs>
        <w:ind w:left="2880" w:hanging="360"/>
      </w:pPr>
      <w:rPr>
        <w:rFonts w:ascii="Times New Roman" w:hAnsi="Times New Roman" w:hint="default"/>
      </w:rPr>
    </w:lvl>
    <w:lvl w:ilvl="4" w:tplc="CCEAC3F6" w:tentative="1">
      <w:start w:val="1"/>
      <w:numFmt w:val="bullet"/>
      <w:lvlText w:val="•"/>
      <w:lvlJc w:val="left"/>
      <w:pPr>
        <w:tabs>
          <w:tab w:val="num" w:pos="3600"/>
        </w:tabs>
        <w:ind w:left="3600" w:hanging="360"/>
      </w:pPr>
      <w:rPr>
        <w:rFonts w:ascii="Times New Roman" w:hAnsi="Times New Roman" w:hint="default"/>
      </w:rPr>
    </w:lvl>
    <w:lvl w:ilvl="5" w:tplc="57A23432" w:tentative="1">
      <w:start w:val="1"/>
      <w:numFmt w:val="bullet"/>
      <w:lvlText w:val="•"/>
      <w:lvlJc w:val="left"/>
      <w:pPr>
        <w:tabs>
          <w:tab w:val="num" w:pos="4320"/>
        </w:tabs>
        <w:ind w:left="4320" w:hanging="360"/>
      </w:pPr>
      <w:rPr>
        <w:rFonts w:ascii="Times New Roman" w:hAnsi="Times New Roman" w:hint="default"/>
      </w:rPr>
    </w:lvl>
    <w:lvl w:ilvl="6" w:tplc="F01861B4" w:tentative="1">
      <w:start w:val="1"/>
      <w:numFmt w:val="bullet"/>
      <w:lvlText w:val="•"/>
      <w:lvlJc w:val="left"/>
      <w:pPr>
        <w:tabs>
          <w:tab w:val="num" w:pos="5040"/>
        </w:tabs>
        <w:ind w:left="5040" w:hanging="360"/>
      </w:pPr>
      <w:rPr>
        <w:rFonts w:ascii="Times New Roman" w:hAnsi="Times New Roman" w:hint="default"/>
      </w:rPr>
    </w:lvl>
    <w:lvl w:ilvl="7" w:tplc="B922C3F8" w:tentative="1">
      <w:start w:val="1"/>
      <w:numFmt w:val="bullet"/>
      <w:lvlText w:val="•"/>
      <w:lvlJc w:val="left"/>
      <w:pPr>
        <w:tabs>
          <w:tab w:val="num" w:pos="5760"/>
        </w:tabs>
        <w:ind w:left="5760" w:hanging="360"/>
      </w:pPr>
      <w:rPr>
        <w:rFonts w:ascii="Times New Roman" w:hAnsi="Times New Roman" w:hint="default"/>
      </w:rPr>
    </w:lvl>
    <w:lvl w:ilvl="8" w:tplc="8F38D9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F73689F"/>
    <w:multiLevelType w:val="hybridMultilevel"/>
    <w:tmpl w:val="D02E1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4A7F09"/>
    <w:multiLevelType w:val="hybridMultilevel"/>
    <w:tmpl w:val="AACE1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A41BD3"/>
    <w:multiLevelType w:val="hybridMultilevel"/>
    <w:tmpl w:val="6EB47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384505"/>
    <w:multiLevelType w:val="hybridMultilevel"/>
    <w:tmpl w:val="C992A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06F33"/>
    <w:multiLevelType w:val="hybridMultilevel"/>
    <w:tmpl w:val="8578C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lvlOverride w:ilvl="0">
      <w:lvl w:ilvl="0">
        <w:start w:val="1"/>
        <w:numFmt w:val="bullet"/>
        <w:lvlText w:val=""/>
        <w:legacy w:legacy="1" w:legacySpace="120" w:legacyIndent="360"/>
        <w:lvlJc w:val="left"/>
        <w:pPr>
          <w:ind w:left="502" w:hanging="360"/>
        </w:pPr>
        <w:rPr>
          <w:rFonts w:ascii="Symbol" w:hAnsi="Symbol" w:hint="default"/>
          <w:sz w:val="20"/>
        </w:rPr>
      </w:lvl>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FC"/>
    <w:rsid w:val="00990C56"/>
    <w:rsid w:val="00C51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7A9E"/>
  <w15:chartTrackingRefBased/>
  <w15:docId w15:val="{878248A1-4140-4993-B316-CBDC2F80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10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C510FC"/>
    <w:pPr>
      <w:pBdr>
        <w:top w:val="nil"/>
        <w:left w:val="nil"/>
        <w:bottom w:val="nil"/>
        <w:right w:val="nil"/>
        <w:between w:val="nil"/>
        <w:bar w:val="nil"/>
      </w:pBdr>
      <w:spacing w:after="0" w:line="240" w:lineRule="auto"/>
    </w:pPr>
    <w:rPr>
      <w:rFonts w:ascii="Helvetica" w:eastAsia="Helvetica" w:hAnsi="Helvetica" w:cs="Helvetica"/>
      <w:color w:val="000000"/>
      <w:bdr w:val="nil"/>
      <w:lang w:eastAsia="de-DE"/>
    </w:rPr>
  </w:style>
  <w:style w:type="table" w:customStyle="1" w:styleId="Tabellenraster10">
    <w:name w:val="Tabellenraster10"/>
    <w:basedOn w:val="NormaleTabelle"/>
    <w:next w:val="Tabellenraster"/>
    <w:uiPriority w:val="39"/>
    <w:rsid w:val="00C51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C51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ulentwicklung.nrw.de/lehrplaene/upload/klp_SII/Aufgabenart_VI_-_Materialgestuetztes_Schreib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2455</Words>
  <Characters>15471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Huenten</dc:creator>
  <cp:keywords/>
  <dc:description/>
  <cp:lastModifiedBy>Julia Huenten</cp:lastModifiedBy>
  <cp:revision>1</cp:revision>
  <dcterms:created xsi:type="dcterms:W3CDTF">2019-02-25T10:50:00Z</dcterms:created>
  <dcterms:modified xsi:type="dcterms:W3CDTF">2019-02-25T10:58:00Z</dcterms:modified>
</cp:coreProperties>
</file>